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840E3" w:rsidR="00103921" w:rsidP="00103921" w:rsidRDefault="00103921" w14:paraId="787CCD99" w14:textId="77777777">
      <w:pPr>
        <w:pStyle w:val="Pa0"/>
        <w:rPr>
          <w:rFonts w:cs="Trebuchet MS"/>
          <w:b/>
          <w:color w:val="000070"/>
          <w:sz w:val="44"/>
          <w:szCs w:val="44"/>
        </w:rPr>
      </w:pPr>
      <w:r w:rsidRPr="00F840E3">
        <w:rPr>
          <w:rFonts w:cs="Trebuchet MS"/>
          <w:b/>
          <w:color w:val="000070"/>
          <w:sz w:val="44"/>
          <w:szCs w:val="44"/>
        </w:rPr>
        <w:t>NEWS RELEASE</w:t>
      </w:r>
    </w:p>
    <w:p w:rsidR="00103921" w:rsidP="00103921" w:rsidRDefault="00103921" w14:paraId="66E85BFE" w14:textId="77777777">
      <w:pPr>
        <w:pStyle w:val="Pa0"/>
        <w:rPr>
          <w:rFonts w:cs="Trebuchet MS"/>
          <w:b/>
          <w:color w:val="221E1F"/>
        </w:rPr>
      </w:pPr>
    </w:p>
    <w:p w:rsidRPr="00292E23" w:rsidR="00103921" w:rsidP="5767693F" w:rsidRDefault="00103921" w14:paraId="7B1E1163" w14:textId="78A56848">
      <w:pPr>
        <w:pStyle w:val="Pa0"/>
        <w:rPr>
          <w:rFonts w:cs="Trebuchet MS"/>
          <w:b w:val="1"/>
          <w:bCs w:val="1"/>
          <w:color w:val="221E1F"/>
          <w:sz w:val="23"/>
          <w:szCs w:val="23"/>
        </w:rPr>
      </w:pPr>
      <w:r w:rsidRPr="71C98050" w:rsidR="00103921">
        <w:rPr>
          <w:rFonts w:cs="Trebuchet MS"/>
          <w:b w:val="1"/>
          <w:bCs w:val="1"/>
          <w:color w:val="221E1F"/>
        </w:rPr>
        <w:t>For Immediate Release</w:t>
      </w:r>
      <w:r>
        <w:tab/>
      </w:r>
      <w:r>
        <w:tab/>
      </w:r>
      <w:r>
        <w:tab/>
      </w:r>
      <w:r>
        <w:tab/>
      </w:r>
      <w:r w:rsidRPr="71C98050" w:rsidR="00103921">
        <w:rPr>
          <w:rFonts w:cs="Trebuchet MS"/>
          <w:b w:val="1"/>
          <w:bCs w:val="1"/>
          <w:color w:val="221E1F"/>
          <w:sz w:val="23"/>
          <w:szCs w:val="23"/>
        </w:rPr>
        <w:t xml:space="preserve">Contact:       </w:t>
      </w:r>
      <w:r w:rsidRPr="71C98050" w:rsidR="32CC8D6F">
        <w:rPr>
          <w:rFonts w:cs="Trebuchet MS"/>
          <w:b w:val="1"/>
          <w:bCs w:val="1"/>
          <w:color w:val="221E1F"/>
          <w:sz w:val="23"/>
          <w:szCs w:val="23"/>
        </w:rPr>
        <w:t>Christina</w:t>
      </w:r>
      <w:r w:rsidRPr="71C98050" w:rsidR="51870CCC">
        <w:rPr>
          <w:rFonts w:cs="Trebuchet MS"/>
          <w:b w:val="1"/>
          <w:bCs w:val="1"/>
          <w:color w:val="221E1F"/>
          <w:sz w:val="23"/>
          <w:szCs w:val="23"/>
        </w:rPr>
        <w:t xml:space="preserve"> Dalton</w:t>
      </w:r>
    </w:p>
    <w:p w:rsidRPr="00292E23" w:rsidR="00103921" w:rsidP="050543F3" w:rsidRDefault="00103921" w14:paraId="4B8DF54E" w14:textId="402DD935">
      <w:pPr>
        <w:pStyle w:val="Pa1"/>
        <w:bidi w:val="0"/>
        <w:spacing w:before="0" w:beforeAutospacing="off" w:after="0" w:afterAutospacing="off"/>
        <w:ind w:left="0" w:right="0"/>
        <w:jc w:val="left"/>
        <w:rPr>
          <w:rFonts w:ascii="Trebuchet MS" w:hAnsi="Trebuchet MS" w:eastAsia="Times New Roman" w:cs="Times New Roman"/>
          <w:color w:val="221E1F"/>
          <w:sz w:val="24"/>
          <w:szCs w:val="24"/>
        </w:rPr>
      </w:pPr>
      <w:r w:rsidRPr="002C5A86">
        <w:rPr>
          <w:noProof/>
        </w:rPr>
        <w:drawing>
          <wp:anchor distT="0" distB="0" distL="114300" distR="114300" simplePos="0" relativeHeight="251658240" behindDoc="1" locked="0" layoutInCell="1" allowOverlap="1" wp14:anchorId="6E5E8EE1" wp14:editId="3C9C4074">
            <wp:simplePos x="0" y="0"/>
            <wp:positionH relativeFrom="column">
              <wp:posOffset>5534025</wp:posOffset>
            </wp:positionH>
            <wp:positionV relativeFrom="paragraph">
              <wp:posOffset>146675</wp:posOffset>
            </wp:positionV>
            <wp:extent cx="809625" cy="805835"/>
            <wp:effectExtent l="19050" t="0" r="9525" b="0"/>
            <wp:wrapNone/>
            <wp:docPr id="14" name="Picture 14" descr="NCCER-LOGO-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CCER-LOGO-4C"/>
                    <pic:cNvPicPr>
                      <a:picLocks noChangeAspect="1" noChangeArrowheads="1"/>
                    </pic:cNvPicPr>
                  </pic:nvPicPr>
                  <pic:blipFill>
                    <a:blip r:embed="rId10" cstate="print"/>
                    <a:stretch>
                      <a:fillRect/>
                    </a:stretch>
                  </pic:blipFill>
                  <pic:spPr bwMode="auto">
                    <a:xfrm>
                      <a:off x="0" y="0"/>
                      <a:ext cx="809625" cy="805835"/>
                    </a:xfrm>
                    <a:prstGeom prst="rect">
                      <a:avLst/>
                    </a:prstGeom>
                    <a:noFill/>
                    <a:ln w="9525">
                      <a:noFill/>
                      <a:miter lim="800000"/>
                      <a:headEnd/>
                      <a:tailEnd/>
                    </a:ln>
                  </pic:spPr>
                </pic:pic>
              </a:graphicData>
            </a:graphic>
          </wp:anchor>
        </w:drawing>
      </w:r>
      <w:r w:rsidRPr="050543F3" w:rsidR="050543F3">
        <w:rPr>
          <w:rFonts w:cs="Trebuchet MS"/>
          <w:color w:val="221E1F"/>
          <w:sz w:val="23"/>
          <w:szCs w:val="23"/>
        </w:rPr>
        <w:t>04.28.22</w:t>
      </w:r>
      <w:r>
        <w:rPr>
          <w:rFonts w:cs="Trebuchet MS"/>
          <w:color w:val="221E1F"/>
          <w:sz w:val="23"/>
          <w:szCs w:val="23"/>
        </w:rPr>
        <w:tab/>
      </w:r>
      <w:r>
        <w:rPr>
          <w:rFonts w:cs="Trebuchet MS"/>
          <w:color w:val="221E1F"/>
          <w:sz w:val="23"/>
          <w:szCs w:val="23"/>
        </w:rPr>
        <w:tab/>
      </w:r>
      <w:r>
        <w:rPr>
          <w:rFonts w:cs="Trebuchet MS"/>
          <w:color w:val="221E1F"/>
          <w:sz w:val="23"/>
          <w:szCs w:val="23"/>
        </w:rPr>
        <w:tab/>
      </w:r>
      <w:r>
        <w:rPr>
          <w:rFonts w:cs="Trebuchet MS"/>
          <w:color w:val="221E1F"/>
          <w:sz w:val="23"/>
          <w:szCs w:val="23"/>
        </w:rPr>
        <w:tab/>
      </w:r>
      <w:r>
        <w:rPr>
          <w:rFonts w:cs="Trebuchet MS"/>
          <w:color w:val="221E1F"/>
          <w:sz w:val="23"/>
          <w:szCs w:val="23"/>
        </w:rPr>
        <w:tab/>
      </w:r>
      <w:r>
        <w:rPr>
          <w:rFonts w:cs="Trebuchet MS"/>
          <w:color w:val="221E1F"/>
          <w:sz w:val="23"/>
          <w:szCs w:val="23"/>
        </w:rPr>
        <w:tab/>
      </w:r>
      <w:r>
        <w:rPr>
          <w:rFonts w:cs="Trebuchet MS"/>
          <w:color w:val="221E1F"/>
          <w:sz w:val="23"/>
          <w:szCs w:val="23"/>
        </w:rPr>
        <w:tab/>
      </w:r>
      <w:r w:rsidR="00103921">
        <w:rPr>
          <w:rFonts w:cs="Trebuchet MS"/>
          <w:color w:val="221E1F"/>
          <w:sz w:val="23"/>
          <w:szCs w:val="23"/>
        </w:rPr>
        <w:t xml:space="preserve">        888.622.3720 x 69</w:t>
      </w:r>
      <w:r w:rsidRPr="00292E23" w:rsidR="00103921">
        <w:rPr>
          <w:rFonts w:cs="Trebuchet MS"/>
          <w:color w:val="221E1F"/>
          <w:sz w:val="23"/>
          <w:szCs w:val="23"/>
        </w:rPr>
        <w:t>0</w:t>
      </w:r>
      <w:r w:rsidRPr="00292E23" w:rsidR="652F8D9F">
        <w:rPr>
          <w:rFonts w:cs="Trebuchet MS"/>
          <w:color w:val="221E1F"/>
          <w:sz w:val="23"/>
          <w:szCs w:val="23"/>
        </w:rPr>
        <w:t>9</w:t>
      </w:r>
    </w:p>
    <w:p w:rsidRPr="004E6CCF" w:rsidR="00103921" w:rsidP="00103921" w:rsidRDefault="007B2D6A" w14:paraId="2008925F" w14:textId="77777777">
      <w:pPr>
        <w:pStyle w:val="BodyText2"/>
        <w:ind w:left="5760" w:firstLine="720"/>
        <w:rPr>
          <w:rFonts w:ascii="Trebuchet MS" w:hAnsi="Trebuchet MS" w:cs="Trebuchet MS"/>
          <w:b w:val="0"/>
          <w:color w:val="221E1F"/>
          <w:sz w:val="23"/>
          <w:szCs w:val="23"/>
        </w:rPr>
      </w:pPr>
      <w:hyperlink w:history="1" r:id="rId11">
        <w:r w:rsidRPr="004E6CCF" w:rsidR="00103921">
          <w:rPr>
            <w:rStyle w:val="Hyperlink"/>
            <w:rFonts w:ascii="Trebuchet MS" w:hAnsi="Trebuchet MS" w:cs="Trebuchet MS"/>
            <w:sz w:val="23"/>
            <w:szCs w:val="23"/>
          </w:rPr>
          <w:t>marketing@nccer.org</w:t>
        </w:r>
      </w:hyperlink>
    </w:p>
    <w:p w:rsidRPr="00292E23" w:rsidR="00103921" w:rsidP="00103921" w:rsidRDefault="00103921" w14:paraId="03E4029C" w14:textId="77777777">
      <w:pPr>
        <w:pStyle w:val="BodyText2"/>
        <w:ind w:left="5040" w:firstLine="720"/>
        <w:jc w:val="center"/>
        <w:rPr>
          <w:rFonts w:ascii="Palatino" w:hAnsi="Palatino"/>
          <w:b w:val="0"/>
          <w:sz w:val="22"/>
          <w:szCs w:val="22"/>
        </w:rPr>
      </w:pPr>
    </w:p>
    <w:p w:rsidR="00103921" w:rsidP="00103921" w:rsidRDefault="00103921" w14:paraId="5D44C1B5" w14:textId="77777777">
      <w:pPr>
        <w:jc w:val="center"/>
        <w:rPr>
          <w:rFonts w:ascii="Palatino" w:hAnsi="Palatino"/>
          <w:b/>
          <w:sz w:val="22"/>
          <w:szCs w:val="22"/>
        </w:rPr>
      </w:pPr>
      <w:r>
        <w:rPr>
          <w:rFonts w:ascii="Palatino" w:hAnsi="Palatino"/>
          <w:b/>
          <w:noProof/>
          <w:sz w:val="22"/>
          <w:szCs w:val="22"/>
        </w:rPr>
        <mc:AlternateContent>
          <mc:Choice Requires="wps">
            <w:drawing>
              <wp:anchor distT="0" distB="0" distL="114300" distR="114300" simplePos="0" relativeHeight="251658241" behindDoc="0" locked="0" layoutInCell="1" allowOverlap="1" wp14:anchorId="51617F93" wp14:editId="246817A6">
                <wp:simplePos x="0" y="0"/>
                <wp:positionH relativeFrom="column">
                  <wp:posOffset>-114300</wp:posOffset>
                </wp:positionH>
                <wp:positionV relativeFrom="paragraph">
                  <wp:posOffset>93345</wp:posOffset>
                </wp:positionV>
                <wp:extent cx="5600700" cy="0"/>
                <wp:effectExtent l="9525" t="7620" r="9525" b="1143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xmlns:oel="http://schemas.microsoft.com/office/2019/extlst">
            <w:pict w14:anchorId="4BC41217">
              <v:line id="Line 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39" from="-9pt,7.35pt" to="6in,7.35pt" w14:anchorId="0EB39F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"/>
            </w:pict>
          </mc:Fallback>
        </mc:AlternateContent>
      </w:r>
    </w:p>
    <w:p w:rsidR="00103921" w:rsidP="00103921" w:rsidRDefault="00103921" w14:paraId="31C82EF2" w14:textId="77777777">
      <w:pPr>
        <w:pStyle w:val="NoSpacing"/>
      </w:pPr>
    </w:p>
    <w:p w:rsidRPr="00C34758" w:rsidR="00103921" w:rsidP="18011276" w:rsidRDefault="00C30107" w14:paraId="67BDCCDC" w14:textId="690A5989">
      <w:pPr>
        <w:pStyle w:val="NoSpacing"/>
        <w:jc w:val="center"/>
        <w:rPr>
          <w:rFonts w:asciiTheme="minorHAnsi" w:hAnsiTheme="minorHAnsi" w:cstheme="minorBidi"/>
          <w:b/>
          <w:bCs/>
          <w:sz w:val="22"/>
          <w:szCs w:val="22"/>
        </w:rPr>
      </w:pPr>
      <w:r w:rsidRPr="18011276">
        <w:rPr>
          <w:rFonts w:asciiTheme="minorHAnsi" w:hAnsiTheme="minorHAnsi" w:cstheme="minorBidi"/>
          <w:b/>
          <w:bCs/>
          <w:sz w:val="22"/>
          <w:szCs w:val="22"/>
        </w:rPr>
        <w:t>New NCCER Curricula Coming Soon</w:t>
      </w:r>
    </w:p>
    <w:p w:rsidRPr="00C34758" w:rsidR="00103921" w:rsidP="18011276" w:rsidRDefault="00103921" w14:paraId="7768F0AE" w14:textId="0F1CBDCA">
      <w:pPr>
        <w:pStyle w:val="NoSpacing"/>
        <w:rPr>
          <w:rFonts w:asciiTheme="minorHAnsi" w:hAnsiTheme="minorHAnsi" w:eastAsiaTheme="minorEastAsia" w:cstheme="minorBidi"/>
          <w:sz w:val="22"/>
          <w:szCs w:val="22"/>
        </w:rPr>
      </w:pPr>
    </w:p>
    <w:p w:rsidR="18011276" w:rsidP="050543F3" w:rsidRDefault="18011276" w14:paraId="02DDFE9F" w14:textId="7C8A8B20">
      <w:pPr>
        <w:rPr>
          <w:rFonts w:ascii="Calibri" w:hAnsi="Calibri" w:eastAsia="" w:cs="" w:asciiTheme="minorAscii" w:hAnsiTheme="minorAscii" w:eastAsiaTheme="minorEastAsia" w:cstheme="minorBidi"/>
          <w:color w:val="000000" w:themeColor="text1"/>
          <w:sz w:val="22"/>
          <w:szCs w:val="22"/>
        </w:rPr>
      </w:pPr>
      <w:r w:rsidRPr="050543F3" w:rsidR="18011276">
        <w:rPr>
          <w:rFonts w:ascii="Calibri" w:hAnsi="Calibri" w:eastAsia="" w:cs="" w:asciiTheme="minorAscii" w:hAnsiTheme="minorAscii" w:eastAsiaTheme="minorEastAsia" w:cstheme="minorBidi"/>
          <w:color w:val="000000" w:themeColor="text1" w:themeTint="FF" w:themeShade="FF"/>
          <w:sz w:val="22"/>
          <w:szCs w:val="22"/>
        </w:rPr>
        <w:t xml:space="preserve">ALACHUA, Fla. — The National Center for Construction Education and Research (NCCER) is excited to announce the release of updates to </w:t>
      </w:r>
      <w:r w:rsidRPr="050543F3" w:rsidR="18011276">
        <w:rPr>
          <w:rFonts w:ascii="Calibri" w:hAnsi="Calibri" w:eastAsia="" w:cs="" w:asciiTheme="minorAscii" w:hAnsiTheme="minorAscii" w:eastAsiaTheme="minorEastAsia" w:cstheme="minorBidi"/>
          <w:color w:val="000000" w:themeColor="text1" w:themeTint="FF" w:themeShade="FF"/>
          <w:sz w:val="22"/>
          <w:szCs w:val="22"/>
        </w:rPr>
        <w:t>many</w:t>
      </w:r>
      <w:r w:rsidRPr="050543F3" w:rsidR="18011276">
        <w:rPr>
          <w:rFonts w:ascii="Calibri" w:hAnsi="Calibri" w:eastAsia="" w:cs="" w:asciiTheme="minorAscii" w:hAnsiTheme="minorAscii" w:eastAsiaTheme="minorEastAsia" w:cstheme="minorBidi"/>
          <w:color w:val="000000" w:themeColor="text1" w:themeTint="FF" w:themeShade="FF"/>
          <w:sz w:val="22"/>
          <w:szCs w:val="22"/>
        </w:rPr>
        <w:t xml:space="preserve"> of our most popular curricula. These titles, coming summer 2022, include:</w:t>
      </w:r>
    </w:p>
    <w:p w:rsidR="18011276" w:rsidP="2171B495" w:rsidRDefault="18011276" w14:paraId="77273CFA" w14:textId="12847291">
      <w:pPr>
        <w:rPr>
          <w:color w:val="000000" w:themeColor="text1"/>
        </w:rPr>
      </w:pPr>
    </w:p>
    <w:p w:rsidR="18011276" w:rsidP="050543F3" w:rsidRDefault="18011276" w14:paraId="46A9A1A5" w14:textId="3A3AEA97">
      <w:pPr>
        <w:pStyle w:val="ListParagraph"/>
        <w:numPr>
          <w:ilvl w:val="0"/>
          <w:numId w:val="1"/>
        </w:numPr>
        <w:rPr>
          <w:rFonts w:ascii="Calibri" w:hAnsi="Calibri" w:eastAsia="" w:cs="" w:asciiTheme="minorAscii" w:hAnsiTheme="minorAscii" w:eastAsiaTheme="minorEastAsia" w:cstheme="minorBidi"/>
          <w:color w:val="000000" w:themeColor="text1"/>
        </w:rPr>
      </w:pPr>
      <w:r w:rsidRPr="050543F3" w:rsidR="18011276">
        <w:rPr>
          <w:rFonts w:ascii="Calibri" w:hAnsi="Calibri" w:eastAsia="" w:cs="" w:asciiTheme="minorAscii" w:hAnsiTheme="minorAscii" w:eastAsiaTheme="minorEastAsia" w:cstheme="minorBidi"/>
          <w:color w:val="000000" w:themeColor="text1" w:themeTint="FF" w:themeShade="FF"/>
          <w:sz w:val="22"/>
          <w:szCs w:val="22"/>
        </w:rPr>
        <w:t>HVACR Level 1, Sixth Edition (now available)</w:t>
      </w:r>
    </w:p>
    <w:p w:rsidR="18011276" w:rsidP="2171B495" w:rsidRDefault="18011276" w14:paraId="111D11E6" w14:textId="3B664788">
      <w:pPr>
        <w:pStyle w:val="ListParagraph"/>
        <w:numPr>
          <w:ilvl w:val="0"/>
          <w:numId w:val="1"/>
        </w:numPr>
        <w:rPr>
          <w:color w:val="000000" w:themeColor="text1"/>
          <w:sz w:val="22"/>
          <w:szCs w:val="22"/>
        </w:rPr>
      </w:pPr>
      <w:r w:rsidRPr="2171B495">
        <w:rPr>
          <w:rFonts w:asciiTheme="minorHAnsi" w:hAnsiTheme="minorHAnsi" w:eastAsiaTheme="minorEastAsia" w:cstheme="minorBidi"/>
          <w:color w:val="000000" w:themeColor="text1"/>
          <w:sz w:val="22"/>
          <w:szCs w:val="22"/>
        </w:rPr>
        <w:t>General Carpentry, Sixth Edition</w:t>
      </w:r>
    </w:p>
    <w:p w:rsidR="18011276" w:rsidP="2171B495" w:rsidRDefault="18011276" w14:paraId="3684FDCA" w14:textId="2E0E7C3E">
      <w:pPr>
        <w:pStyle w:val="ListParagraph"/>
        <w:numPr>
          <w:ilvl w:val="0"/>
          <w:numId w:val="1"/>
        </w:numPr>
        <w:rPr>
          <w:color w:val="000000" w:themeColor="text1"/>
          <w:sz w:val="22"/>
          <w:szCs w:val="22"/>
        </w:rPr>
      </w:pPr>
      <w:r w:rsidRPr="2171B495">
        <w:rPr>
          <w:rFonts w:asciiTheme="minorHAnsi" w:hAnsiTheme="minorHAnsi" w:eastAsiaTheme="minorEastAsia" w:cstheme="minorBidi"/>
          <w:color w:val="000000" w:themeColor="text1"/>
          <w:sz w:val="22"/>
          <w:szCs w:val="22"/>
        </w:rPr>
        <w:t>Welding Level 1, Sixth Edition</w:t>
      </w:r>
    </w:p>
    <w:p w:rsidR="18011276" w:rsidP="2171B495" w:rsidRDefault="18011276" w14:paraId="2B1B17DF" w14:textId="2709A3B8">
      <w:pPr>
        <w:pStyle w:val="ListParagraph"/>
        <w:numPr>
          <w:ilvl w:val="0"/>
          <w:numId w:val="1"/>
        </w:numPr>
        <w:rPr>
          <w:rFonts w:asciiTheme="minorHAnsi" w:hAnsiTheme="minorHAnsi" w:eastAsiaTheme="minorEastAsia" w:cstheme="minorBidi"/>
          <w:color w:val="000000" w:themeColor="text1"/>
          <w:sz w:val="22"/>
          <w:szCs w:val="22"/>
        </w:rPr>
      </w:pPr>
      <w:r w:rsidRPr="2171B495">
        <w:rPr>
          <w:rFonts w:asciiTheme="minorHAnsi" w:hAnsiTheme="minorHAnsi" w:eastAsiaTheme="minorEastAsia" w:cstheme="minorBidi"/>
          <w:color w:val="000000" w:themeColor="text1"/>
          <w:sz w:val="22"/>
          <w:szCs w:val="22"/>
        </w:rPr>
        <w:t>Plumbing Level 1, Fifth Edition</w:t>
      </w:r>
    </w:p>
    <w:p w:rsidR="18011276" w:rsidP="2171B495" w:rsidRDefault="18011276" w14:paraId="6AF08A9C" w14:textId="55F3308E">
      <w:pPr>
        <w:rPr>
          <w:color w:val="000000" w:themeColor="text1"/>
        </w:rPr>
      </w:pPr>
    </w:p>
    <w:p w:rsidR="18011276" w:rsidP="050543F3" w:rsidRDefault="18011276" w14:paraId="2C9F4E83" w14:textId="20CFD5FA">
      <w:pPr>
        <w:rPr>
          <w:rFonts w:ascii="Calibri" w:hAnsi="Calibri" w:eastAsia="" w:cs="" w:asciiTheme="minorAscii" w:hAnsiTheme="minorAscii" w:eastAsiaTheme="minorEastAsia" w:cstheme="minorBidi"/>
          <w:color w:val="000000" w:themeColor="text1"/>
          <w:sz w:val="22"/>
          <w:szCs w:val="22"/>
        </w:rPr>
      </w:pPr>
      <w:r w:rsidRPr="050543F3" w:rsidR="18011276">
        <w:rPr>
          <w:rFonts w:ascii="Calibri" w:hAnsi="Calibri" w:eastAsia="" w:cs="" w:asciiTheme="minorAscii" w:hAnsiTheme="minorAscii" w:eastAsiaTheme="minorEastAsia" w:cstheme="minorBidi"/>
          <w:color w:val="000000" w:themeColor="text1" w:themeTint="FF" w:themeShade="FF"/>
          <w:sz w:val="22"/>
          <w:szCs w:val="22"/>
        </w:rPr>
        <w:t xml:space="preserve">NCCER will release more information about these updates as they become available. For now, we can provide a preview to </w:t>
      </w:r>
      <w:r w:rsidRPr="050543F3" w:rsidR="18011276">
        <w:rPr>
          <w:rFonts w:ascii="Calibri" w:hAnsi="Calibri" w:eastAsia="" w:cs="" w:asciiTheme="minorAscii" w:hAnsiTheme="minorAscii" w:eastAsiaTheme="minorEastAsia" w:cstheme="minorBidi"/>
          <w:color w:val="000000" w:themeColor="text1" w:themeTint="FF" w:themeShade="FF"/>
          <w:sz w:val="22"/>
          <w:szCs w:val="22"/>
        </w:rPr>
        <w:t xml:space="preserve">our trainees and instructors </w:t>
      </w:r>
      <w:r w:rsidRPr="050543F3" w:rsidR="18011276">
        <w:rPr>
          <w:rFonts w:ascii="Calibri" w:hAnsi="Calibri" w:eastAsia="" w:cs="" w:asciiTheme="minorAscii" w:hAnsiTheme="minorAscii" w:eastAsiaTheme="minorEastAsia" w:cstheme="minorBidi"/>
          <w:color w:val="000000" w:themeColor="text1" w:themeTint="FF" w:themeShade="FF"/>
          <w:sz w:val="22"/>
          <w:szCs w:val="22"/>
        </w:rPr>
        <w:t xml:space="preserve">about what to expect. </w:t>
      </w:r>
    </w:p>
    <w:p w:rsidR="18011276" w:rsidP="2171B495" w:rsidRDefault="18011276" w14:paraId="727FF0B7" w14:textId="7FAEF7B4">
      <w:pPr>
        <w:rPr>
          <w:color w:val="000000" w:themeColor="text1"/>
        </w:rPr>
      </w:pPr>
    </w:p>
    <w:p w:rsidR="18011276" w:rsidP="3EE61D2B" w:rsidRDefault="18011276" w14:paraId="7F27615D" w14:textId="1285FA1C">
      <w:pPr>
        <w:rPr>
          <w:rFonts w:ascii="Calibri" w:hAnsi="Calibri" w:eastAsia="" w:cs="" w:asciiTheme="minorAscii" w:hAnsiTheme="minorAscii" w:eastAsiaTheme="minorEastAsia" w:cstheme="minorBidi"/>
          <w:color w:val="000000" w:themeColor="text1"/>
          <w:sz w:val="22"/>
          <w:szCs w:val="22"/>
        </w:rPr>
      </w:pPr>
      <w:hyperlink r:id="R353c2a62892541fd">
        <w:r w:rsidRPr="71C98050" w:rsidR="18011276">
          <w:rPr>
            <w:rStyle w:val="Hyperlink"/>
            <w:rFonts w:ascii="Calibri" w:hAnsi="Calibri" w:eastAsia="" w:cs="" w:asciiTheme="minorAscii" w:hAnsiTheme="minorAscii" w:eastAsiaTheme="minorEastAsia" w:cstheme="minorBidi"/>
            <w:b w:val="1"/>
            <w:bCs w:val="1"/>
            <w:sz w:val="22"/>
            <w:szCs w:val="22"/>
          </w:rPr>
          <w:t>HVACR Level 1, Sixth Editio</w:t>
        </w:r>
        <w:r w:rsidRPr="71C98050" w:rsidR="18011276">
          <w:rPr>
            <w:rStyle w:val="Hyperlink"/>
            <w:rFonts w:ascii="Calibri" w:hAnsi="Calibri" w:eastAsia="" w:cs="" w:asciiTheme="minorAscii" w:hAnsiTheme="minorAscii" w:eastAsiaTheme="minorEastAsia" w:cstheme="minorBidi"/>
            <w:b w:val="1"/>
            <w:bCs w:val="1"/>
            <w:sz w:val="22"/>
            <w:szCs w:val="22"/>
          </w:rPr>
          <w:t>n</w:t>
        </w:r>
      </w:hyperlink>
      <w:r w:rsidRPr="71C98050" w:rsidR="18011276">
        <w:rPr>
          <w:rFonts w:ascii="Calibri" w:hAnsi="Calibri" w:eastAsia="" w:cs="" w:asciiTheme="minorAscii" w:hAnsiTheme="minorAscii" w:eastAsiaTheme="minorEastAsia" w:cstheme="minorBidi"/>
          <w:color w:val="000000" w:themeColor="text1" w:themeTint="FF" w:themeShade="FF"/>
          <w:sz w:val="22"/>
          <w:szCs w:val="22"/>
        </w:rPr>
        <w:t xml:space="preserve"> features a name change as the curriculum now</w:t>
      </w:r>
      <w:r w:rsidRPr="71C98050" w:rsidR="007D2615">
        <w:rPr>
          <w:rFonts w:ascii="Calibri" w:hAnsi="Calibri" w:eastAsia="" w:cs="" w:asciiTheme="minorAscii" w:hAnsiTheme="minorAscii" w:eastAsiaTheme="minorEastAsia" w:cstheme="minorBidi"/>
          <w:color w:val="000000" w:themeColor="text1" w:themeTint="FF" w:themeShade="FF"/>
          <w:sz w:val="22"/>
          <w:szCs w:val="22"/>
        </w:rPr>
        <w:t xml:space="preserve"> highlights</w:t>
      </w:r>
      <w:r w:rsidRPr="71C98050" w:rsidR="007D2615">
        <w:rPr>
          <w:rFonts w:ascii="Calibri" w:hAnsi="Calibri" w:eastAsia="" w:cs="" w:asciiTheme="minorAscii" w:hAnsiTheme="minorAscii" w:eastAsiaTheme="minorEastAsia" w:cstheme="minorBidi"/>
          <w:color w:val="000000" w:themeColor="text1" w:themeTint="FF" w:themeShade="FF"/>
          <w:sz w:val="22"/>
          <w:szCs w:val="22"/>
        </w:rPr>
        <w:t xml:space="preserve"> </w:t>
      </w:r>
      <w:r w:rsidRPr="71C98050" w:rsidR="18011276">
        <w:rPr>
          <w:rFonts w:ascii="Calibri" w:hAnsi="Calibri" w:eastAsia="" w:cs="" w:asciiTheme="minorAscii" w:hAnsiTheme="minorAscii" w:eastAsiaTheme="minorEastAsia" w:cstheme="minorBidi"/>
          <w:color w:val="000000" w:themeColor="text1" w:themeTint="FF" w:themeShade="FF"/>
          <w:sz w:val="22"/>
          <w:szCs w:val="22"/>
        </w:rPr>
        <w:t>Refrigeration. Levels 2 through 4 have been restructured to ensure students are presented with best practices to make them effective in their field.</w:t>
      </w:r>
    </w:p>
    <w:p w:rsidR="18011276" w:rsidP="2171B495" w:rsidRDefault="18011276" w14:paraId="2CEC45A2" w14:textId="5D7B0744">
      <w:pPr>
        <w:rPr>
          <w:color w:val="000000" w:themeColor="text1"/>
        </w:rPr>
      </w:pPr>
    </w:p>
    <w:p w:rsidR="18011276" w:rsidP="3EE61D2B" w:rsidRDefault="18011276" w14:paraId="018C0D1F" w14:textId="637D0491">
      <w:pPr>
        <w:rPr>
          <w:rFonts w:ascii="Calibri" w:hAnsi="Calibri" w:eastAsia="" w:cs="" w:asciiTheme="minorAscii" w:hAnsiTheme="minorAscii" w:eastAsiaTheme="minorEastAsia" w:cstheme="minorBidi"/>
          <w:color w:val="000000" w:themeColor="text1"/>
          <w:sz w:val="22"/>
          <w:szCs w:val="22"/>
        </w:rPr>
      </w:pPr>
      <w:hyperlink r:id="Rc8f34d1cfa044dbc">
        <w:r w:rsidRPr="71C98050" w:rsidR="18011276">
          <w:rPr>
            <w:rStyle w:val="Hyperlink"/>
            <w:rFonts w:ascii="Calibri" w:hAnsi="Calibri" w:eastAsia="" w:cs="" w:asciiTheme="minorAscii" w:hAnsiTheme="minorAscii" w:eastAsiaTheme="minorEastAsia" w:cstheme="minorBidi"/>
            <w:b w:val="1"/>
            <w:bCs w:val="1"/>
            <w:sz w:val="22"/>
            <w:szCs w:val="22"/>
          </w:rPr>
          <w:t>General Carpentry, Sixth Edition</w:t>
        </w:r>
      </w:hyperlink>
      <w:r w:rsidRPr="71C98050" w:rsidR="18011276">
        <w:rPr>
          <w:rFonts w:ascii="Calibri" w:hAnsi="Calibri" w:eastAsia="" w:cs="" w:asciiTheme="minorAscii" w:hAnsiTheme="minorAscii" w:eastAsiaTheme="minorEastAsia" w:cstheme="minorBidi"/>
          <w:color w:val="000000" w:themeColor="text1" w:themeTint="FF" w:themeShade="FF"/>
          <w:sz w:val="22"/>
          <w:szCs w:val="22"/>
        </w:rPr>
        <w:t xml:space="preserve"> will feature updates to meet the needs of our customers and market demands. This means changing the program from a traditional four-level path to a base level of General Carpentry with two specialized upper levels. </w:t>
      </w:r>
      <w:r w:rsidRPr="71C98050" w:rsidR="18011276">
        <w:rPr>
          <w:rFonts w:ascii="Calibri" w:hAnsi="Calibri" w:eastAsia="" w:cs="" w:asciiTheme="minorAscii" w:hAnsiTheme="minorAscii" w:eastAsiaTheme="minorEastAsia" w:cstheme="minorBidi"/>
          <w:color w:val="000000" w:themeColor="text1" w:themeTint="FF" w:themeShade="FF"/>
          <w:sz w:val="22"/>
          <w:szCs w:val="22"/>
        </w:rPr>
        <w:t xml:space="preserve">Those levels will </w:t>
      </w:r>
      <w:r w:rsidRPr="71C98050" w:rsidR="18011276">
        <w:rPr>
          <w:rFonts w:ascii="Calibri" w:hAnsi="Calibri" w:eastAsia="" w:cs="" w:asciiTheme="minorAscii" w:hAnsiTheme="minorAscii" w:eastAsiaTheme="minorEastAsia" w:cstheme="minorBidi"/>
          <w:color w:val="000000" w:themeColor="text1" w:themeTint="FF" w:themeShade="FF"/>
          <w:sz w:val="22"/>
          <w:szCs w:val="22"/>
        </w:rPr>
        <w:t>focus on advanced carpentry and concrete forms topics</w:t>
      </w:r>
      <w:r w:rsidRPr="71C98050" w:rsidR="18011276">
        <w:rPr>
          <w:rFonts w:ascii="Calibri" w:hAnsi="Calibri" w:eastAsia="" w:cs="" w:asciiTheme="minorAscii" w:hAnsiTheme="minorAscii" w:eastAsiaTheme="minorEastAsia" w:cstheme="minorBidi"/>
          <w:color w:val="000000" w:themeColor="text1" w:themeTint="FF" w:themeShade="FF"/>
          <w:sz w:val="22"/>
          <w:szCs w:val="22"/>
        </w:rPr>
        <w:t>.</w:t>
      </w:r>
    </w:p>
    <w:p w:rsidR="18011276" w:rsidP="2171B495" w:rsidRDefault="18011276" w14:paraId="2D0906BB" w14:textId="6692560D">
      <w:pPr>
        <w:rPr>
          <w:color w:val="000000" w:themeColor="text1"/>
        </w:rPr>
      </w:pPr>
    </w:p>
    <w:p w:rsidR="18011276" w:rsidP="71C98050" w:rsidRDefault="18011276" w14:paraId="4A45BF1A" w14:textId="2908CE7E">
      <w:pPr>
        <w:rPr>
          <w:rFonts w:ascii="Calibri" w:hAnsi="Calibri" w:eastAsia="" w:cs="" w:asciiTheme="minorAscii" w:hAnsiTheme="minorAscii" w:eastAsiaTheme="minorEastAsia" w:cstheme="minorBidi"/>
          <w:color w:val="000000" w:themeColor="text1"/>
          <w:sz w:val="22"/>
          <w:szCs w:val="22"/>
        </w:rPr>
      </w:pPr>
      <w:hyperlink r:id="R6a37f1168e8d4dad">
        <w:r w:rsidRPr="71C98050" w:rsidR="18011276">
          <w:rPr>
            <w:rStyle w:val="Hyperlink"/>
            <w:rFonts w:ascii="Calibri" w:hAnsi="Calibri" w:eastAsia="" w:cs="" w:asciiTheme="minorAscii" w:hAnsiTheme="minorAscii" w:eastAsiaTheme="minorEastAsia" w:cstheme="minorBidi"/>
            <w:b w:val="1"/>
            <w:bCs w:val="1"/>
            <w:sz w:val="22"/>
            <w:szCs w:val="22"/>
          </w:rPr>
          <w:t>Welding Level 1, Sixth Edition</w:t>
        </w:r>
      </w:hyperlink>
      <w:r w:rsidRPr="71C98050" w:rsidR="18011276">
        <w:rPr>
          <w:rFonts w:ascii="Calibri" w:hAnsi="Calibri" w:eastAsia="" w:cs="" w:asciiTheme="minorAscii" w:hAnsiTheme="minorAscii" w:eastAsiaTheme="minorEastAsia" w:cstheme="minorBidi"/>
          <w:color w:val="000000" w:themeColor="text1" w:themeTint="FF" w:themeShade="FF"/>
          <w:sz w:val="22"/>
          <w:szCs w:val="22"/>
        </w:rPr>
        <w:t xml:space="preserve"> will provide updates to reflect technology changes in the craft as well as American Welding Society Welding Procedure Specification examples. </w:t>
      </w:r>
    </w:p>
    <w:p w:rsidR="18011276" w:rsidP="2171B495" w:rsidRDefault="18011276" w14:paraId="10784EAD" w14:textId="522200A7">
      <w:pPr>
        <w:rPr>
          <w:b/>
          <w:bCs/>
          <w:color w:val="000000" w:themeColor="text1"/>
        </w:rPr>
      </w:pPr>
    </w:p>
    <w:p w:rsidR="18011276" w:rsidP="71C98050" w:rsidRDefault="18011276" w14:paraId="4E96FCCB" w14:textId="0A027CF5">
      <w:pPr>
        <w:rPr>
          <w:rFonts w:ascii="Calibri" w:hAnsi="Calibri" w:eastAsia="" w:cs="" w:asciiTheme="minorAscii" w:hAnsiTheme="minorAscii" w:eastAsiaTheme="minorEastAsia" w:cstheme="minorBidi"/>
          <w:color w:val="000000" w:themeColor="text1"/>
          <w:sz w:val="22"/>
          <w:szCs w:val="22"/>
        </w:rPr>
      </w:pPr>
      <w:hyperlink r:id="R85ae6102f2a8408c">
        <w:r w:rsidRPr="71C98050" w:rsidR="18011276">
          <w:rPr>
            <w:rStyle w:val="Hyperlink"/>
            <w:rFonts w:ascii="Calibri" w:hAnsi="Calibri" w:eastAsia="" w:cs="" w:asciiTheme="minorAscii" w:hAnsiTheme="minorAscii" w:eastAsiaTheme="minorEastAsia" w:cstheme="minorBidi"/>
            <w:b w:val="1"/>
            <w:bCs w:val="1"/>
            <w:sz w:val="22"/>
            <w:szCs w:val="22"/>
          </w:rPr>
          <w:t>Plumbing Level 1, Fifth Edition</w:t>
        </w:r>
      </w:hyperlink>
      <w:r w:rsidRPr="71C98050" w:rsidR="18011276">
        <w:rPr>
          <w:rFonts w:ascii="Calibri" w:hAnsi="Calibri" w:eastAsia="" w:cs="" w:asciiTheme="minorAscii" w:hAnsiTheme="minorAscii" w:eastAsiaTheme="minorEastAsia" w:cstheme="minorBidi"/>
          <w:color w:val="000000" w:themeColor="text1" w:themeTint="FF" w:themeShade="FF"/>
          <w:sz w:val="22"/>
          <w:szCs w:val="22"/>
        </w:rPr>
        <w:t xml:space="preserve"> is getting a full revision of Level 1 in 2022. Updates will include an easier-to-read design, examples of the latest tools and modern plumbing techniques. </w:t>
      </w:r>
    </w:p>
    <w:p w:rsidR="18011276" w:rsidP="2171B495" w:rsidRDefault="18011276" w14:paraId="24443596" w14:textId="3FBF28FA">
      <w:pPr>
        <w:rPr>
          <w:color w:val="000000" w:themeColor="text1"/>
        </w:rPr>
      </w:pPr>
    </w:p>
    <w:p w:rsidR="18011276" w:rsidP="3EE61D2B" w:rsidRDefault="18011276" w14:paraId="4416DBF2" w14:textId="041DC295">
      <w:pPr>
        <w:rPr>
          <w:rFonts w:ascii="Calibri" w:hAnsi="Calibri" w:eastAsia="" w:cs="" w:asciiTheme="minorAscii" w:hAnsiTheme="minorAscii" w:eastAsiaTheme="minorEastAsia" w:cstheme="minorBidi"/>
          <w:color w:val="000000" w:themeColor="text1"/>
          <w:sz w:val="22"/>
          <w:szCs w:val="22"/>
        </w:rPr>
      </w:pPr>
      <w:r w:rsidRPr="3EE61D2B" w:rsidR="18011276">
        <w:rPr>
          <w:rFonts w:ascii="Calibri" w:hAnsi="Calibri" w:eastAsia="" w:cs="" w:asciiTheme="minorAscii" w:hAnsiTheme="minorAscii" w:eastAsiaTheme="minorEastAsia" w:cstheme="minorBidi"/>
          <w:color w:val="000000" w:themeColor="text1" w:themeTint="FF" w:themeShade="FF"/>
          <w:sz w:val="22"/>
          <w:szCs w:val="22"/>
        </w:rPr>
        <w:t xml:space="preserve">In addition to these updates, all will feature enhanced digital assets and self-guided </w:t>
      </w:r>
      <w:r w:rsidRPr="3EE61D2B" w:rsidR="00E33746">
        <w:rPr>
          <w:rFonts w:ascii="Calibri" w:hAnsi="Calibri" w:eastAsia="" w:cs="" w:asciiTheme="minorAscii" w:hAnsiTheme="minorAscii" w:eastAsiaTheme="minorEastAsia" w:cstheme="minorBidi"/>
          <w:color w:val="000000" w:themeColor="text1" w:themeTint="FF" w:themeShade="FF"/>
          <w:sz w:val="22"/>
          <w:szCs w:val="22"/>
        </w:rPr>
        <w:t xml:space="preserve">learning </w:t>
      </w:r>
      <w:r w:rsidRPr="3EE61D2B" w:rsidR="18011276">
        <w:rPr>
          <w:rFonts w:ascii="Calibri" w:hAnsi="Calibri" w:eastAsia="" w:cs="" w:asciiTheme="minorAscii" w:hAnsiTheme="minorAscii" w:eastAsiaTheme="minorEastAsia" w:cstheme="minorBidi"/>
          <w:color w:val="000000" w:themeColor="text1" w:themeTint="FF" w:themeShade="FF"/>
          <w:sz w:val="22"/>
          <w:szCs w:val="22"/>
        </w:rPr>
        <w:t xml:space="preserve">components through </w:t>
      </w:r>
      <w:proofErr w:type="spellStart"/>
      <w:r w:rsidRPr="3EE61D2B" w:rsidR="18011276">
        <w:rPr>
          <w:rFonts w:ascii="Calibri" w:hAnsi="Calibri" w:eastAsia="" w:cs="" w:asciiTheme="minorAscii" w:hAnsiTheme="minorAscii" w:eastAsiaTheme="minorEastAsia" w:cstheme="minorBidi"/>
          <w:color w:val="000000" w:themeColor="text1" w:themeTint="FF" w:themeShade="FF"/>
          <w:sz w:val="22"/>
          <w:szCs w:val="22"/>
        </w:rPr>
        <w:t>NCCERconnect</w:t>
      </w:r>
      <w:proofErr w:type="spellEnd"/>
      <w:r w:rsidRPr="3EE61D2B" w:rsidR="18011276">
        <w:rPr>
          <w:rFonts w:ascii="Calibri" w:hAnsi="Calibri" w:eastAsia="" w:cs="" w:asciiTheme="minorAscii" w:hAnsiTheme="minorAscii" w:eastAsiaTheme="minorEastAsia" w:cstheme="minorBidi"/>
          <w:color w:val="000000" w:themeColor="text1" w:themeTint="FF" w:themeShade="FF"/>
          <w:sz w:val="22"/>
          <w:szCs w:val="22"/>
        </w:rPr>
        <w:t xml:space="preserve">. As a reminder, it can take four to six weeks for these to become available after a new title is released. </w:t>
      </w:r>
    </w:p>
    <w:p w:rsidR="18011276" w:rsidP="2171B495" w:rsidRDefault="18011276" w14:paraId="57821D12" w14:textId="7972D831">
      <w:pPr>
        <w:rPr>
          <w:color w:val="000000" w:themeColor="text1"/>
        </w:rPr>
      </w:pPr>
    </w:p>
    <w:p w:rsidR="18011276" w:rsidP="71C98050" w:rsidRDefault="18011276" w14:paraId="0639E3A7" w14:textId="30700B3B">
      <w:pPr>
        <w:rPr>
          <w:rFonts w:ascii="Calibri" w:hAnsi="Calibri" w:eastAsia="" w:cs="" w:asciiTheme="minorAscii" w:hAnsiTheme="minorAscii" w:eastAsiaTheme="minorEastAsia" w:cstheme="minorBidi"/>
          <w:color w:val="000000" w:themeColor="text1"/>
          <w:sz w:val="22"/>
          <w:szCs w:val="22"/>
        </w:rPr>
      </w:pPr>
      <w:r w:rsidRPr="71C98050" w:rsidR="18011276">
        <w:rPr>
          <w:rFonts w:ascii="Calibri" w:hAnsi="Calibri" w:eastAsia="" w:cs="" w:asciiTheme="minorAscii" w:hAnsiTheme="minorAscii" w:eastAsiaTheme="minorEastAsia" w:cstheme="minorBidi"/>
          <w:color w:val="000000" w:themeColor="text1" w:themeTint="FF" w:themeShade="FF"/>
          <w:sz w:val="22"/>
          <w:szCs w:val="22"/>
        </w:rPr>
        <w:t xml:space="preserve">We encourage our users to begin preparing now by placing orders with their Pearson executive directors at </w:t>
      </w:r>
      <w:hyperlink r:id="Re577e23dcca8499b">
        <w:r w:rsidRPr="71C98050" w:rsidR="18011276">
          <w:rPr>
            <w:rStyle w:val="Hyperlink"/>
            <w:rFonts w:ascii="Calibri" w:hAnsi="Calibri" w:eastAsia="" w:cs="" w:asciiTheme="minorAscii" w:hAnsiTheme="minorAscii" w:eastAsiaTheme="minorEastAsia" w:cstheme="minorBidi"/>
            <w:sz w:val="22"/>
            <w:szCs w:val="22"/>
          </w:rPr>
          <w:t>nccer.org/shop/ordering-books</w:t>
        </w:r>
      </w:hyperlink>
      <w:r w:rsidRPr="71C98050" w:rsidR="18011276">
        <w:rPr>
          <w:rFonts w:ascii="Calibri" w:hAnsi="Calibri" w:eastAsia="" w:cs="" w:asciiTheme="minorAscii" w:hAnsiTheme="minorAscii" w:eastAsiaTheme="minorEastAsia" w:cstheme="minorBidi"/>
          <w:color w:val="000000" w:themeColor="text1" w:themeTint="FF" w:themeShade="FF"/>
          <w:sz w:val="22"/>
          <w:szCs w:val="22"/>
        </w:rPr>
        <w:t>.</w:t>
      </w:r>
    </w:p>
    <w:p w:rsidR="18011276" w:rsidP="18011276" w:rsidRDefault="18011276" w14:paraId="4ED808CB" w14:textId="4CAE9115">
      <w:pPr>
        <w:rPr>
          <w:color w:val="000000" w:themeColor="text1"/>
        </w:rPr>
      </w:pPr>
    </w:p>
    <w:p w:rsidR="18011276" w:rsidP="71C98050" w:rsidRDefault="18011276" w14:paraId="7C4A6B26" w14:textId="1BE24530">
      <w:pPr>
        <w:rPr>
          <w:rFonts w:ascii="Calibri" w:hAnsi="Calibri" w:eastAsia="" w:cs="" w:asciiTheme="minorAscii" w:hAnsiTheme="minorAscii" w:eastAsiaTheme="minorEastAsia" w:cstheme="minorBidi"/>
          <w:color w:val="000000" w:themeColor="text1"/>
          <w:sz w:val="22"/>
          <w:szCs w:val="22"/>
        </w:rPr>
      </w:pPr>
      <w:r w:rsidRPr="71C98050" w:rsidR="18011276">
        <w:rPr>
          <w:rFonts w:ascii="Calibri" w:hAnsi="Calibri" w:eastAsia="" w:cs="" w:asciiTheme="minorAscii" w:hAnsiTheme="minorAscii" w:eastAsiaTheme="minorEastAsia" w:cstheme="minorBidi"/>
          <w:color w:val="000000" w:themeColor="text1" w:themeTint="FF" w:themeShade="FF"/>
          <w:sz w:val="22"/>
          <w:szCs w:val="22"/>
        </w:rPr>
        <w:t xml:space="preserve">NCCER develops and distributes its curricula in partnership with the world’s leading learning company, Pearson, and ensures that it complies with the Department of Labor’s Office of Apprenticeship requirements for time-based training. Individuals who successfully complete these training programs through an NCCER Accredited Training Sponsor will earn industry-recognized credentials through the NCCER Registry System. To learn more about </w:t>
      </w:r>
      <w:r w:rsidRPr="71C98050" w:rsidR="18011276">
        <w:rPr>
          <w:rFonts w:ascii="Calibri" w:hAnsi="Calibri" w:eastAsia="" w:cs="" w:asciiTheme="minorAscii" w:hAnsiTheme="minorAscii" w:eastAsiaTheme="minorEastAsia" w:cstheme="minorBidi"/>
          <w:color w:val="000000" w:themeColor="text1" w:themeTint="FF" w:themeShade="FF"/>
          <w:sz w:val="22"/>
          <w:szCs w:val="22"/>
        </w:rPr>
        <w:t>NCCER</w:t>
      </w:r>
      <w:r w:rsidRPr="71C98050" w:rsidR="18011276">
        <w:rPr>
          <w:rFonts w:ascii="Calibri" w:hAnsi="Calibri" w:eastAsia="" w:cs="" w:asciiTheme="minorAscii" w:hAnsiTheme="minorAscii" w:eastAsiaTheme="minorEastAsia" w:cstheme="minorBidi"/>
          <w:color w:val="000000" w:themeColor="text1" w:themeTint="FF" w:themeShade="FF"/>
          <w:sz w:val="22"/>
          <w:szCs w:val="22"/>
        </w:rPr>
        <w:t xml:space="preserve"> curricula and purchasing options, visit </w:t>
      </w:r>
      <w:hyperlink r:id="R5ce5e714785c45a7">
        <w:r w:rsidRPr="71C98050" w:rsidR="18011276">
          <w:rPr>
            <w:rStyle w:val="Hyperlink"/>
            <w:rFonts w:ascii="Calibri" w:hAnsi="Calibri" w:eastAsia="" w:cs="" w:asciiTheme="minorAscii" w:hAnsiTheme="minorAscii" w:eastAsiaTheme="minorEastAsia" w:cstheme="minorBidi"/>
            <w:sz w:val="22"/>
            <w:szCs w:val="22"/>
          </w:rPr>
          <w:t>www.nccer.org/curricula</w:t>
        </w:r>
      </w:hyperlink>
      <w:r w:rsidRPr="71C98050" w:rsidR="18011276">
        <w:rPr>
          <w:rFonts w:ascii="Calibri" w:hAnsi="Calibri" w:eastAsia="" w:cs="" w:asciiTheme="minorAscii" w:hAnsiTheme="minorAscii" w:eastAsiaTheme="minorEastAsia" w:cstheme="minorBidi"/>
          <w:color w:val="000000" w:themeColor="text1" w:themeTint="FF" w:themeShade="FF"/>
          <w:sz w:val="22"/>
          <w:szCs w:val="22"/>
        </w:rPr>
        <w:t>.</w:t>
      </w:r>
    </w:p>
    <w:p w:rsidR="18011276" w:rsidP="18011276" w:rsidRDefault="18011276" w14:paraId="53B1C832" w14:textId="248AB897">
      <w:pPr>
        <w:pStyle w:val="NoSpacing"/>
        <w:rPr>
          <w:rStyle w:val="normaltextrun"/>
          <w:color w:val="000000" w:themeColor="text1"/>
        </w:rPr>
      </w:pPr>
    </w:p>
    <w:p w:rsidRPr="003F33FF" w:rsidR="00AE74EA" w:rsidP="5235438C" w:rsidRDefault="00AE74EA" w14:paraId="6204E306" w14:textId="77777777">
      <w:pPr>
        <w:pStyle w:val="NoSpacing"/>
        <w:rPr>
          <w:rFonts w:asciiTheme="minorHAnsi" w:hAnsiTheme="minorHAnsi" w:cstheme="minorHAnsi"/>
          <w:sz w:val="22"/>
          <w:szCs w:val="22"/>
        </w:rPr>
      </w:pPr>
    </w:p>
    <w:p w:rsidRPr="00246363" w:rsidR="00103921" w:rsidP="00EB69C0" w:rsidRDefault="00103921" w14:paraId="12545DDC" w14:textId="3FE8DE2B">
      <w:pPr>
        <w:pStyle w:val="paragraph"/>
        <w:textAlignment w:val="baseline"/>
        <w:rPr>
          <w:rFonts w:asciiTheme="minorHAnsi" w:hAnsiTheme="minorHAnsi" w:cstheme="minorHAnsi"/>
          <w:i/>
          <w:iCs/>
          <w:sz w:val="22"/>
          <w:szCs w:val="22"/>
        </w:rPr>
      </w:pPr>
      <w:r w:rsidRPr="00EB69C0">
        <w:rPr>
          <w:rFonts w:asciiTheme="minorHAnsi" w:hAnsiTheme="minorHAnsi" w:cstheme="minorHAnsi"/>
          <w:b/>
          <w:i/>
          <w:iCs/>
          <w:sz w:val="22"/>
          <w:szCs w:val="22"/>
        </w:rPr>
        <w:t>About NCCER</w:t>
      </w:r>
      <w:r w:rsidRPr="00246363">
        <w:rPr>
          <w:rFonts w:asciiTheme="minorHAnsi" w:hAnsiTheme="minorHAnsi" w:cstheme="minorHAnsi"/>
          <w:bCs/>
          <w:i/>
          <w:iCs/>
          <w:sz w:val="22"/>
          <w:szCs w:val="22"/>
        </w:rPr>
        <w:t xml:space="preserve"> </w:t>
      </w:r>
      <w:r w:rsidRPr="00246363">
        <w:rPr>
          <w:rFonts w:asciiTheme="minorHAnsi" w:hAnsiTheme="minorHAnsi" w:cstheme="minorHAnsi"/>
          <w:i/>
          <w:iCs/>
          <w:sz w:val="22"/>
          <w:szCs w:val="22"/>
        </w:rPr>
        <w:t xml:space="preserve">— </w:t>
      </w:r>
      <w:r w:rsidRPr="00EB69C0" w:rsidR="00844A2D">
        <w:rPr>
          <w:rStyle w:val="normaltextrun"/>
          <w:rFonts w:ascii="Calibri" w:hAnsi="Calibri" w:cs="Calibri"/>
          <w:i/>
          <w:iCs/>
          <w:sz w:val="22"/>
          <w:szCs w:val="22"/>
        </w:rPr>
        <w:t>NCCER is a not-for-profit 501(c)(3) education foundation created by the construction industry to develop standardized curriculum and assessments with portable credentials and certifications for skilled craft professionals. NCCER provides a comprehensive workforce development system that includes accreditation, training, assessment, certification and career development solutions for the construction and maintenance industries.</w:t>
      </w:r>
      <w:r w:rsidR="00844A2D">
        <w:rPr>
          <w:rStyle w:val="eop"/>
          <w:rFonts w:ascii="Calibri" w:hAnsi="Calibri" w:cs="Calibri"/>
          <w:sz w:val="22"/>
          <w:szCs w:val="22"/>
        </w:rPr>
        <w:t> </w:t>
      </w:r>
      <w:r w:rsidRPr="00246363" w:rsidR="00844A2D">
        <w:rPr>
          <w:rFonts w:asciiTheme="minorHAnsi" w:hAnsiTheme="minorHAnsi" w:cstheme="minorHAnsi"/>
          <w:i/>
          <w:iCs/>
          <w:sz w:val="22"/>
          <w:szCs w:val="22"/>
        </w:rPr>
        <w:t xml:space="preserve">For more information, visit </w:t>
      </w:r>
      <w:hyperlink w:history="1" r:id="rId16">
        <w:r w:rsidRPr="00246363" w:rsidR="00844A2D">
          <w:rPr>
            <w:rStyle w:val="Hyperlink"/>
            <w:rFonts w:asciiTheme="minorHAnsi" w:hAnsiTheme="minorHAnsi" w:cstheme="minorHAnsi"/>
            <w:i/>
            <w:iCs/>
            <w:sz w:val="22"/>
            <w:szCs w:val="22"/>
          </w:rPr>
          <w:t>www.nccer.org</w:t>
        </w:r>
      </w:hyperlink>
      <w:r w:rsidRPr="00246363" w:rsidR="00844A2D">
        <w:rPr>
          <w:rFonts w:asciiTheme="minorHAnsi" w:hAnsiTheme="minorHAnsi" w:cstheme="minorHAnsi"/>
          <w:i/>
          <w:iCs/>
          <w:sz w:val="22"/>
          <w:szCs w:val="22"/>
        </w:rPr>
        <w:t xml:space="preserve"> or contact NCCER customer service at 888.622.3720.</w:t>
      </w:r>
    </w:p>
    <w:p w:rsidR="00752FC4" w:rsidP="00167769" w:rsidRDefault="00103921" w14:paraId="49A16975" w14:textId="77777777">
      <w:pPr>
        <w:pStyle w:val="NoSpacing"/>
        <w:jc w:val="center"/>
      </w:pPr>
      <w:r w:rsidRPr="51013FB3">
        <w:rPr>
          <w:rFonts w:asciiTheme="minorHAnsi" w:hAnsiTheme="minorHAnsi" w:cstheme="minorBidi"/>
          <w:i/>
          <w:iCs/>
          <w:sz w:val="22"/>
          <w:szCs w:val="22"/>
        </w:rPr>
        <w:t>###</w:t>
      </w:r>
    </w:p>
    <w:sectPr w:rsidR="00752FC4" w:rsidSect="00BF16A5">
      <w:headerReference w:type="default" r:id="rId17"/>
      <w:footerReference w:type="default" r:id="rId18"/>
      <w:pgSz w:w="12240" w:h="15840" w:orient="portrait"/>
      <w:pgMar w:top="864" w:right="1296" w:bottom="864" w:left="1296"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2D6A" w:rsidP="003B7EE9" w:rsidRDefault="007B2D6A" w14:paraId="5E91EFF2" w14:textId="77777777">
      <w:r>
        <w:separator/>
      </w:r>
    </w:p>
  </w:endnote>
  <w:endnote w:type="continuationSeparator" w:id="0">
    <w:p w:rsidR="007B2D6A" w:rsidP="003B7EE9" w:rsidRDefault="007B2D6A" w14:paraId="17FD4F44" w14:textId="77777777">
      <w:r>
        <w:continuationSeparator/>
      </w:r>
    </w:p>
  </w:endnote>
  <w:endnote w:type="continuationNotice" w:id="1">
    <w:p w:rsidR="007B2D6A" w:rsidRDefault="007B2D6A" w14:paraId="261BA73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w:altName w:val="Palatino Linotyp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7EE9" w:rsidRDefault="2171B495" w14:paraId="6502E119" w14:textId="6989A991">
    <w:pPr>
      <w:pStyle w:val="Footer"/>
    </w:pPr>
    <w:r w:rsidR="050543F3">
      <w:rPr/>
      <w:t>4/27//2022</w:t>
    </w:r>
    <w:r>
      <w:tab/>
    </w:r>
    <w:r>
      <w:tab/>
    </w:r>
    <w:r w:rsidR="050543F3">
      <w:rPr/>
      <w:t>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2D6A" w:rsidP="003B7EE9" w:rsidRDefault="007B2D6A" w14:paraId="68C9F68C" w14:textId="77777777">
      <w:r>
        <w:separator/>
      </w:r>
    </w:p>
  </w:footnote>
  <w:footnote w:type="continuationSeparator" w:id="0">
    <w:p w:rsidR="007B2D6A" w:rsidP="003B7EE9" w:rsidRDefault="007B2D6A" w14:paraId="6C3893B9" w14:textId="77777777">
      <w:r>
        <w:continuationSeparator/>
      </w:r>
    </w:p>
  </w:footnote>
  <w:footnote w:type="continuationNotice" w:id="1">
    <w:p w:rsidR="007B2D6A" w:rsidRDefault="007B2D6A" w14:paraId="6E55EDA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5"/>
      <w:gridCol w:w="3215"/>
      <w:gridCol w:w="3215"/>
    </w:tblGrid>
    <w:tr w:rsidR="1EE64D0D" w:rsidTr="00504EA6" w14:paraId="1061694C" w14:textId="77777777">
      <w:tc>
        <w:tcPr>
          <w:tcW w:w="3215" w:type="dxa"/>
        </w:tcPr>
        <w:p w:rsidR="1EE64D0D" w:rsidP="1EE64D0D" w:rsidRDefault="1EE64D0D" w14:paraId="34527EA9" w14:textId="2F37A116">
          <w:pPr>
            <w:pStyle w:val="Header"/>
            <w:ind w:left="-115"/>
          </w:pPr>
        </w:p>
      </w:tc>
      <w:tc>
        <w:tcPr>
          <w:tcW w:w="3215" w:type="dxa"/>
        </w:tcPr>
        <w:p w:rsidR="1EE64D0D" w:rsidP="1EE64D0D" w:rsidRDefault="1EE64D0D" w14:paraId="3CB5F6C7" w14:textId="18EEBCA9">
          <w:pPr>
            <w:pStyle w:val="Header"/>
            <w:jc w:val="center"/>
          </w:pPr>
        </w:p>
      </w:tc>
      <w:tc>
        <w:tcPr>
          <w:tcW w:w="3215" w:type="dxa"/>
        </w:tcPr>
        <w:p w:rsidR="1EE64D0D" w:rsidP="1EE64D0D" w:rsidRDefault="1EE64D0D" w14:paraId="5E737B71" w14:textId="54E704E9">
          <w:pPr>
            <w:pStyle w:val="Header"/>
            <w:ind w:right="-115"/>
            <w:jc w:val="right"/>
          </w:pPr>
        </w:p>
      </w:tc>
    </w:tr>
  </w:tbl>
  <w:p w:rsidR="00EC04FD" w:rsidRDefault="00EC04FD" w14:paraId="0E69E139" w14:textId="369BC7FC">
    <w:pPr>
      <w:pStyle w:val="Header"/>
    </w:pPr>
  </w:p>
</w:hdr>
</file>

<file path=word/intelligence2.xml><?xml version="1.0" encoding="utf-8"?>
<int2:intelligence xmlns:int2="http://schemas.microsoft.com/office/intelligence/2020/intelligence" xmlns:oel="http://schemas.microsoft.com/office/2019/extlst">
  <int2:observations>
    <int2:textHash int2:hashCode="8/gGIT1/Z1417c" int2:id="7Ovqj0vE">
      <int2:state int2:type="AugLoop_Text_Critique" int2:value="Rejected"/>
    </int2:textHash>
    <int2:bookmark int2:bookmarkName="_Int_5ACgphpi" int2:invalidationBookmarkName="" int2:hashCode="CXBsQYgJ8fTP2p" int2:id="Q6Synj83">
      <int2:state int2:type="LegacyProofing"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6A16"/>
    <w:multiLevelType w:val="hybridMultilevel"/>
    <w:tmpl w:val="FFFFFFFF"/>
    <w:lvl w:ilvl="0" w:tplc="A3DE1A30">
      <w:start w:val="1"/>
      <w:numFmt w:val="bullet"/>
      <w:lvlText w:val=""/>
      <w:lvlJc w:val="left"/>
      <w:pPr>
        <w:ind w:left="720" w:hanging="360"/>
      </w:pPr>
      <w:rPr>
        <w:rFonts w:hint="default" w:ascii="Symbol" w:hAnsi="Symbol"/>
      </w:rPr>
    </w:lvl>
    <w:lvl w:ilvl="1" w:tplc="1A48B69A">
      <w:start w:val="1"/>
      <w:numFmt w:val="bullet"/>
      <w:lvlText w:val="o"/>
      <w:lvlJc w:val="left"/>
      <w:pPr>
        <w:ind w:left="1440" w:hanging="360"/>
      </w:pPr>
      <w:rPr>
        <w:rFonts w:hint="default" w:ascii="Courier New" w:hAnsi="Courier New"/>
      </w:rPr>
    </w:lvl>
    <w:lvl w:ilvl="2" w:tplc="A1C0C066">
      <w:start w:val="1"/>
      <w:numFmt w:val="bullet"/>
      <w:lvlText w:val=""/>
      <w:lvlJc w:val="left"/>
      <w:pPr>
        <w:ind w:left="2160" w:hanging="360"/>
      </w:pPr>
      <w:rPr>
        <w:rFonts w:hint="default" w:ascii="Wingdings" w:hAnsi="Wingdings"/>
      </w:rPr>
    </w:lvl>
    <w:lvl w:ilvl="3" w:tplc="B6349D28">
      <w:start w:val="1"/>
      <w:numFmt w:val="bullet"/>
      <w:lvlText w:val=""/>
      <w:lvlJc w:val="left"/>
      <w:pPr>
        <w:ind w:left="2880" w:hanging="360"/>
      </w:pPr>
      <w:rPr>
        <w:rFonts w:hint="default" w:ascii="Symbol" w:hAnsi="Symbol"/>
      </w:rPr>
    </w:lvl>
    <w:lvl w:ilvl="4" w:tplc="B5283E90">
      <w:start w:val="1"/>
      <w:numFmt w:val="bullet"/>
      <w:lvlText w:val="o"/>
      <w:lvlJc w:val="left"/>
      <w:pPr>
        <w:ind w:left="3600" w:hanging="360"/>
      </w:pPr>
      <w:rPr>
        <w:rFonts w:hint="default" w:ascii="Courier New" w:hAnsi="Courier New"/>
      </w:rPr>
    </w:lvl>
    <w:lvl w:ilvl="5" w:tplc="ADFE7CB2">
      <w:start w:val="1"/>
      <w:numFmt w:val="bullet"/>
      <w:lvlText w:val=""/>
      <w:lvlJc w:val="left"/>
      <w:pPr>
        <w:ind w:left="4320" w:hanging="360"/>
      </w:pPr>
      <w:rPr>
        <w:rFonts w:hint="default" w:ascii="Wingdings" w:hAnsi="Wingdings"/>
      </w:rPr>
    </w:lvl>
    <w:lvl w:ilvl="6" w:tplc="18524E0E">
      <w:start w:val="1"/>
      <w:numFmt w:val="bullet"/>
      <w:lvlText w:val=""/>
      <w:lvlJc w:val="left"/>
      <w:pPr>
        <w:ind w:left="5040" w:hanging="360"/>
      </w:pPr>
      <w:rPr>
        <w:rFonts w:hint="default" w:ascii="Symbol" w:hAnsi="Symbol"/>
      </w:rPr>
    </w:lvl>
    <w:lvl w:ilvl="7" w:tplc="088C20F0">
      <w:start w:val="1"/>
      <w:numFmt w:val="bullet"/>
      <w:lvlText w:val="o"/>
      <w:lvlJc w:val="left"/>
      <w:pPr>
        <w:ind w:left="5760" w:hanging="360"/>
      </w:pPr>
      <w:rPr>
        <w:rFonts w:hint="default" w:ascii="Courier New" w:hAnsi="Courier New"/>
      </w:rPr>
    </w:lvl>
    <w:lvl w:ilvl="8" w:tplc="04E88136">
      <w:start w:val="1"/>
      <w:numFmt w:val="bullet"/>
      <w:lvlText w:val=""/>
      <w:lvlJc w:val="left"/>
      <w:pPr>
        <w:ind w:left="6480" w:hanging="360"/>
      </w:pPr>
      <w:rPr>
        <w:rFonts w:hint="default" w:ascii="Wingdings" w:hAnsi="Wingdings"/>
      </w:rPr>
    </w:lvl>
  </w:abstractNum>
  <w:num w:numId="1" w16cid:durableId="1216162380">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921"/>
    <w:rsid w:val="000260CA"/>
    <w:rsid w:val="00026C5E"/>
    <w:rsid w:val="000317F7"/>
    <w:rsid w:val="00033146"/>
    <w:rsid w:val="00033300"/>
    <w:rsid w:val="00035B36"/>
    <w:rsid w:val="00035F1C"/>
    <w:rsid w:val="00036A14"/>
    <w:rsid w:val="00075846"/>
    <w:rsid w:val="000937E2"/>
    <w:rsid w:val="000B3650"/>
    <w:rsid w:val="000C54E2"/>
    <w:rsid w:val="000F6C3F"/>
    <w:rsid w:val="00103921"/>
    <w:rsid w:val="00105520"/>
    <w:rsid w:val="00140478"/>
    <w:rsid w:val="00145366"/>
    <w:rsid w:val="00167769"/>
    <w:rsid w:val="0017689A"/>
    <w:rsid w:val="00191274"/>
    <w:rsid w:val="001B47E7"/>
    <w:rsid w:val="001B4EFD"/>
    <w:rsid w:val="001C4894"/>
    <w:rsid w:val="001C6E57"/>
    <w:rsid w:val="001D542D"/>
    <w:rsid w:val="001F2C75"/>
    <w:rsid w:val="00200ECF"/>
    <w:rsid w:val="00202EAE"/>
    <w:rsid w:val="00210C1C"/>
    <w:rsid w:val="00216314"/>
    <w:rsid w:val="0024072D"/>
    <w:rsid w:val="00242826"/>
    <w:rsid w:val="00253DE1"/>
    <w:rsid w:val="002622FF"/>
    <w:rsid w:val="002650AF"/>
    <w:rsid w:val="00266EA2"/>
    <w:rsid w:val="002A7D11"/>
    <w:rsid w:val="002C5A86"/>
    <w:rsid w:val="002F40A3"/>
    <w:rsid w:val="003002B8"/>
    <w:rsid w:val="00330390"/>
    <w:rsid w:val="00341199"/>
    <w:rsid w:val="003421E6"/>
    <w:rsid w:val="00354187"/>
    <w:rsid w:val="00357943"/>
    <w:rsid w:val="00363066"/>
    <w:rsid w:val="00367CB3"/>
    <w:rsid w:val="00372BF5"/>
    <w:rsid w:val="003755CC"/>
    <w:rsid w:val="0037571F"/>
    <w:rsid w:val="003813B2"/>
    <w:rsid w:val="003A00DB"/>
    <w:rsid w:val="003A0A5D"/>
    <w:rsid w:val="003A69A9"/>
    <w:rsid w:val="003B6FAB"/>
    <w:rsid w:val="003B7EE9"/>
    <w:rsid w:val="003C4DC8"/>
    <w:rsid w:val="003C63C5"/>
    <w:rsid w:val="003C6747"/>
    <w:rsid w:val="003D09FF"/>
    <w:rsid w:val="003D2E3A"/>
    <w:rsid w:val="003E297B"/>
    <w:rsid w:val="003F33FF"/>
    <w:rsid w:val="003F5623"/>
    <w:rsid w:val="003F6A98"/>
    <w:rsid w:val="00412F10"/>
    <w:rsid w:val="00426892"/>
    <w:rsid w:val="004318E5"/>
    <w:rsid w:val="00433558"/>
    <w:rsid w:val="00444A2D"/>
    <w:rsid w:val="00465EB9"/>
    <w:rsid w:val="00466774"/>
    <w:rsid w:val="00485899"/>
    <w:rsid w:val="00487D94"/>
    <w:rsid w:val="00495C7B"/>
    <w:rsid w:val="004A0DCD"/>
    <w:rsid w:val="004A21C7"/>
    <w:rsid w:val="004B47F1"/>
    <w:rsid w:val="004D02DA"/>
    <w:rsid w:val="004D2703"/>
    <w:rsid w:val="004D3D72"/>
    <w:rsid w:val="004D3DF1"/>
    <w:rsid w:val="004D5A89"/>
    <w:rsid w:val="004F348B"/>
    <w:rsid w:val="004F682B"/>
    <w:rsid w:val="004F6910"/>
    <w:rsid w:val="004F770E"/>
    <w:rsid w:val="00504EA6"/>
    <w:rsid w:val="00511CD7"/>
    <w:rsid w:val="00513EAC"/>
    <w:rsid w:val="00522259"/>
    <w:rsid w:val="00536C6C"/>
    <w:rsid w:val="00543C17"/>
    <w:rsid w:val="00550089"/>
    <w:rsid w:val="005517DC"/>
    <w:rsid w:val="005528D1"/>
    <w:rsid w:val="00552C7C"/>
    <w:rsid w:val="00552E4F"/>
    <w:rsid w:val="005645EB"/>
    <w:rsid w:val="00564849"/>
    <w:rsid w:val="00572DDF"/>
    <w:rsid w:val="00582E0C"/>
    <w:rsid w:val="005924AD"/>
    <w:rsid w:val="005A7444"/>
    <w:rsid w:val="005C15FD"/>
    <w:rsid w:val="005C3A3A"/>
    <w:rsid w:val="005C5482"/>
    <w:rsid w:val="005F2CB0"/>
    <w:rsid w:val="00602A95"/>
    <w:rsid w:val="006071DF"/>
    <w:rsid w:val="006473DF"/>
    <w:rsid w:val="0065049B"/>
    <w:rsid w:val="006555E3"/>
    <w:rsid w:val="006568E1"/>
    <w:rsid w:val="006A3A44"/>
    <w:rsid w:val="006A6F92"/>
    <w:rsid w:val="006D2CB9"/>
    <w:rsid w:val="006F3A4E"/>
    <w:rsid w:val="00702F9A"/>
    <w:rsid w:val="00710603"/>
    <w:rsid w:val="00735329"/>
    <w:rsid w:val="00743033"/>
    <w:rsid w:val="00751B03"/>
    <w:rsid w:val="00752FC4"/>
    <w:rsid w:val="00766C7D"/>
    <w:rsid w:val="00774843"/>
    <w:rsid w:val="00782A01"/>
    <w:rsid w:val="0079423E"/>
    <w:rsid w:val="007A5941"/>
    <w:rsid w:val="007B2783"/>
    <w:rsid w:val="007B2D6A"/>
    <w:rsid w:val="007D0810"/>
    <w:rsid w:val="007D175B"/>
    <w:rsid w:val="007D2615"/>
    <w:rsid w:val="007D6CE3"/>
    <w:rsid w:val="007F6177"/>
    <w:rsid w:val="007F67E5"/>
    <w:rsid w:val="007F6B03"/>
    <w:rsid w:val="00813A01"/>
    <w:rsid w:val="00826C21"/>
    <w:rsid w:val="008300A2"/>
    <w:rsid w:val="008330B7"/>
    <w:rsid w:val="00841058"/>
    <w:rsid w:val="00842B19"/>
    <w:rsid w:val="00844A2D"/>
    <w:rsid w:val="008549BB"/>
    <w:rsid w:val="00867979"/>
    <w:rsid w:val="0088365C"/>
    <w:rsid w:val="008907A5"/>
    <w:rsid w:val="00896BB8"/>
    <w:rsid w:val="008A1799"/>
    <w:rsid w:val="008B152A"/>
    <w:rsid w:val="008B4385"/>
    <w:rsid w:val="008B4CC2"/>
    <w:rsid w:val="008D095A"/>
    <w:rsid w:val="008F1C07"/>
    <w:rsid w:val="0091448C"/>
    <w:rsid w:val="00922E98"/>
    <w:rsid w:val="00962DD9"/>
    <w:rsid w:val="00982AA4"/>
    <w:rsid w:val="00995B58"/>
    <w:rsid w:val="009A0C57"/>
    <w:rsid w:val="009A5009"/>
    <w:rsid w:val="009B181F"/>
    <w:rsid w:val="009B2C07"/>
    <w:rsid w:val="009C5E38"/>
    <w:rsid w:val="009D55D9"/>
    <w:rsid w:val="009E3DAE"/>
    <w:rsid w:val="009F2375"/>
    <w:rsid w:val="009F71D5"/>
    <w:rsid w:val="00A10550"/>
    <w:rsid w:val="00A11742"/>
    <w:rsid w:val="00A14779"/>
    <w:rsid w:val="00A21614"/>
    <w:rsid w:val="00A37C43"/>
    <w:rsid w:val="00A71211"/>
    <w:rsid w:val="00A7245E"/>
    <w:rsid w:val="00A77E39"/>
    <w:rsid w:val="00A84B13"/>
    <w:rsid w:val="00A92160"/>
    <w:rsid w:val="00AB6E54"/>
    <w:rsid w:val="00AC3216"/>
    <w:rsid w:val="00AE74EA"/>
    <w:rsid w:val="00B02574"/>
    <w:rsid w:val="00B33A55"/>
    <w:rsid w:val="00B47F9F"/>
    <w:rsid w:val="00B5199E"/>
    <w:rsid w:val="00B65539"/>
    <w:rsid w:val="00B706C9"/>
    <w:rsid w:val="00B82576"/>
    <w:rsid w:val="00B8780B"/>
    <w:rsid w:val="00B91D46"/>
    <w:rsid w:val="00B96CC0"/>
    <w:rsid w:val="00BA1DCE"/>
    <w:rsid w:val="00BA6D3D"/>
    <w:rsid w:val="00BA6F99"/>
    <w:rsid w:val="00BB1DAE"/>
    <w:rsid w:val="00BB2051"/>
    <w:rsid w:val="00BB2500"/>
    <w:rsid w:val="00BC33CA"/>
    <w:rsid w:val="00BF16A5"/>
    <w:rsid w:val="00C128DB"/>
    <w:rsid w:val="00C13B21"/>
    <w:rsid w:val="00C21D0F"/>
    <w:rsid w:val="00C30107"/>
    <w:rsid w:val="00C306C9"/>
    <w:rsid w:val="00C40639"/>
    <w:rsid w:val="00C42A59"/>
    <w:rsid w:val="00C4318B"/>
    <w:rsid w:val="00C608B4"/>
    <w:rsid w:val="00C612F2"/>
    <w:rsid w:val="00C72327"/>
    <w:rsid w:val="00C73382"/>
    <w:rsid w:val="00C73EA3"/>
    <w:rsid w:val="00C77DEE"/>
    <w:rsid w:val="00C90EAF"/>
    <w:rsid w:val="00C928E5"/>
    <w:rsid w:val="00CA092A"/>
    <w:rsid w:val="00CC4A52"/>
    <w:rsid w:val="00CD46BF"/>
    <w:rsid w:val="00CD563E"/>
    <w:rsid w:val="00CD7CC8"/>
    <w:rsid w:val="00CE35C0"/>
    <w:rsid w:val="00D12C29"/>
    <w:rsid w:val="00D2293E"/>
    <w:rsid w:val="00D3143C"/>
    <w:rsid w:val="00D94FA1"/>
    <w:rsid w:val="00DC58CF"/>
    <w:rsid w:val="00DD1AC9"/>
    <w:rsid w:val="00DE769D"/>
    <w:rsid w:val="00DF1918"/>
    <w:rsid w:val="00E02C72"/>
    <w:rsid w:val="00E211D8"/>
    <w:rsid w:val="00E33746"/>
    <w:rsid w:val="00E348EE"/>
    <w:rsid w:val="00E53B31"/>
    <w:rsid w:val="00E60038"/>
    <w:rsid w:val="00E708CB"/>
    <w:rsid w:val="00E74A6F"/>
    <w:rsid w:val="00E8273D"/>
    <w:rsid w:val="00EA23B8"/>
    <w:rsid w:val="00EA630F"/>
    <w:rsid w:val="00EB69C0"/>
    <w:rsid w:val="00EC04FD"/>
    <w:rsid w:val="00EC6858"/>
    <w:rsid w:val="00EE00F3"/>
    <w:rsid w:val="00EE5812"/>
    <w:rsid w:val="00EF204A"/>
    <w:rsid w:val="00EF6E85"/>
    <w:rsid w:val="00EF7C89"/>
    <w:rsid w:val="00F3136B"/>
    <w:rsid w:val="00F32660"/>
    <w:rsid w:val="00F40593"/>
    <w:rsid w:val="00F464AC"/>
    <w:rsid w:val="00F62608"/>
    <w:rsid w:val="00F92C7D"/>
    <w:rsid w:val="00F93921"/>
    <w:rsid w:val="00FA40BA"/>
    <w:rsid w:val="00FA7EFF"/>
    <w:rsid w:val="00FB0DDF"/>
    <w:rsid w:val="00FC7920"/>
    <w:rsid w:val="01EC242D"/>
    <w:rsid w:val="0304C546"/>
    <w:rsid w:val="037966C6"/>
    <w:rsid w:val="039B709A"/>
    <w:rsid w:val="03DE2654"/>
    <w:rsid w:val="043DBDA0"/>
    <w:rsid w:val="0471FE83"/>
    <w:rsid w:val="050543F3"/>
    <w:rsid w:val="0572092F"/>
    <w:rsid w:val="05F1DF73"/>
    <w:rsid w:val="0619DB33"/>
    <w:rsid w:val="063E837F"/>
    <w:rsid w:val="0660B5FF"/>
    <w:rsid w:val="06841306"/>
    <w:rsid w:val="0790FE56"/>
    <w:rsid w:val="07C61C2D"/>
    <w:rsid w:val="0912875D"/>
    <w:rsid w:val="0C927F2F"/>
    <w:rsid w:val="0CC3D2CF"/>
    <w:rsid w:val="0CDBA108"/>
    <w:rsid w:val="0E4E8CF8"/>
    <w:rsid w:val="0EA8CA48"/>
    <w:rsid w:val="0EF232CB"/>
    <w:rsid w:val="0F1BC2D8"/>
    <w:rsid w:val="0FCA1FF1"/>
    <w:rsid w:val="107C619F"/>
    <w:rsid w:val="10FC3A84"/>
    <w:rsid w:val="1132A07E"/>
    <w:rsid w:val="119743F2"/>
    <w:rsid w:val="12540712"/>
    <w:rsid w:val="134207CE"/>
    <w:rsid w:val="145032C8"/>
    <w:rsid w:val="146E1ED7"/>
    <w:rsid w:val="149D9114"/>
    <w:rsid w:val="15005F92"/>
    <w:rsid w:val="15B23A54"/>
    <w:rsid w:val="160BE204"/>
    <w:rsid w:val="16337D42"/>
    <w:rsid w:val="16396175"/>
    <w:rsid w:val="16576BD5"/>
    <w:rsid w:val="17DFEED9"/>
    <w:rsid w:val="18011276"/>
    <w:rsid w:val="1BDC856A"/>
    <w:rsid w:val="1C4FB7E1"/>
    <w:rsid w:val="1C7D40AB"/>
    <w:rsid w:val="1D9E8363"/>
    <w:rsid w:val="1E19110C"/>
    <w:rsid w:val="1E89D934"/>
    <w:rsid w:val="1EE64D0D"/>
    <w:rsid w:val="1F011A14"/>
    <w:rsid w:val="1F89D578"/>
    <w:rsid w:val="1FD5E434"/>
    <w:rsid w:val="2011975B"/>
    <w:rsid w:val="2135807A"/>
    <w:rsid w:val="2171B495"/>
    <w:rsid w:val="2225507A"/>
    <w:rsid w:val="229BCED2"/>
    <w:rsid w:val="22E6F584"/>
    <w:rsid w:val="22EC822F"/>
    <w:rsid w:val="2475AE5B"/>
    <w:rsid w:val="2482C5E5"/>
    <w:rsid w:val="24885290"/>
    <w:rsid w:val="256F4A73"/>
    <w:rsid w:val="25A1939E"/>
    <w:rsid w:val="26E2E7C2"/>
    <w:rsid w:val="2709B473"/>
    <w:rsid w:val="27434832"/>
    <w:rsid w:val="27746037"/>
    <w:rsid w:val="27A41468"/>
    <w:rsid w:val="29E4C878"/>
    <w:rsid w:val="2BFD90F8"/>
    <w:rsid w:val="2C49467D"/>
    <w:rsid w:val="2C605F76"/>
    <w:rsid w:val="2C7243E7"/>
    <w:rsid w:val="2C7A3C18"/>
    <w:rsid w:val="2CC8AF83"/>
    <w:rsid w:val="2D492158"/>
    <w:rsid w:val="2DCAB4F9"/>
    <w:rsid w:val="2DD6E5A5"/>
    <w:rsid w:val="2EEDF9A7"/>
    <w:rsid w:val="2F77C031"/>
    <w:rsid w:val="2F980038"/>
    <w:rsid w:val="2FDEA193"/>
    <w:rsid w:val="30572A68"/>
    <w:rsid w:val="30B2A74F"/>
    <w:rsid w:val="31C38B86"/>
    <w:rsid w:val="321FE52C"/>
    <w:rsid w:val="32CC8D6F"/>
    <w:rsid w:val="3346338A"/>
    <w:rsid w:val="336D46D0"/>
    <w:rsid w:val="34700B15"/>
    <w:rsid w:val="35A69E4D"/>
    <w:rsid w:val="363CA796"/>
    <w:rsid w:val="3712F6FF"/>
    <w:rsid w:val="3766F408"/>
    <w:rsid w:val="3864EA96"/>
    <w:rsid w:val="398278A7"/>
    <w:rsid w:val="39F91F04"/>
    <w:rsid w:val="3A3899D4"/>
    <w:rsid w:val="3AA93801"/>
    <w:rsid w:val="3AF00D26"/>
    <w:rsid w:val="3B520E60"/>
    <w:rsid w:val="3B53E0B8"/>
    <w:rsid w:val="3C15AA28"/>
    <w:rsid w:val="3C450862"/>
    <w:rsid w:val="3C4CF5E8"/>
    <w:rsid w:val="3CC28EF7"/>
    <w:rsid w:val="3D2C6ACD"/>
    <w:rsid w:val="3D703A96"/>
    <w:rsid w:val="3DA5586D"/>
    <w:rsid w:val="3E4CAE7D"/>
    <w:rsid w:val="3E582A00"/>
    <w:rsid w:val="3EA57325"/>
    <w:rsid w:val="3ED49BB6"/>
    <w:rsid w:val="3EE61D2B"/>
    <w:rsid w:val="3F53430A"/>
    <w:rsid w:val="3FB61188"/>
    <w:rsid w:val="3FF7E064"/>
    <w:rsid w:val="40C193FA"/>
    <w:rsid w:val="41A9F9DF"/>
    <w:rsid w:val="41AD93A8"/>
    <w:rsid w:val="41BE3A28"/>
    <w:rsid w:val="41D9C819"/>
    <w:rsid w:val="41E01D90"/>
    <w:rsid w:val="437BA8CA"/>
    <w:rsid w:val="4386D8ED"/>
    <w:rsid w:val="43EAA83F"/>
    <w:rsid w:val="43F367C6"/>
    <w:rsid w:val="443CD3A8"/>
    <w:rsid w:val="44E19AA1"/>
    <w:rsid w:val="464E8FA3"/>
    <w:rsid w:val="46CD3DF2"/>
    <w:rsid w:val="48592206"/>
    <w:rsid w:val="490BDC34"/>
    <w:rsid w:val="4912269F"/>
    <w:rsid w:val="492B78F0"/>
    <w:rsid w:val="49A7F43A"/>
    <w:rsid w:val="4A6506B8"/>
    <w:rsid w:val="4A7E6B2F"/>
    <w:rsid w:val="4AB8929D"/>
    <w:rsid w:val="4B23BA03"/>
    <w:rsid w:val="4B4A7A15"/>
    <w:rsid w:val="4B6ACDD0"/>
    <w:rsid w:val="4C02AD2B"/>
    <w:rsid w:val="4C188FB7"/>
    <w:rsid w:val="4C5462FE"/>
    <w:rsid w:val="4EEAD34D"/>
    <w:rsid w:val="4F2B6051"/>
    <w:rsid w:val="4F5CEA3D"/>
    <w:rsid w:val="4F819217"/>
    <w:rsid w:val="50B0A8E2"/>
    <w:rsid w:val="51013FB3"/>
    <w:rsid w:val="512E9D4F"/>
    <w:rsid w:val="51870CCC"/>
    <w:rsid w:val="51C583B3"/>
    <w:rsid w:val="5200AD75"/>
    <w:rsid w:val="5235438C"/>
    <w:rsid w:val="52B932D9"/>
    <w:rsid w:val="52D25B36"/>
    <w:rsid w:val="53BDF0A7"/>
    <w:rsid w:val="53E34610"/>
    <w:rsid w:val="5469A2A8"/>
    <w:rsid w:val="546AE844"/>
    <w:rsid w:val="555A0104"/>
    <w:rsid w:val="5767693F"/>
    <w:rsid w:val="57A5CC59"/>
    <w:rsid w:val="57C40B73"/>
    <w:rsid w:val="59A05D1B"/>
    <w:rsid w:val="5B8E2192"/>
    <w:rsid w:val="5BC94288"/>
    <w:rsid w:val="5D527DEE"/>
    <w:rsid w:val="5DF6CF5D"/>
    <w:rsid w:val="5E150DDD"/>
    <w:rsid w:val="5E5DFF58"/>
    <w:rsid w:val="5EBE54D3"/>
    <w:rsid w:val="5F4FA5F5"/>
    <w:rsid w:val="6101729D"/>
    <w:rsid w:val="61BC61D6"/>
    <w:rsid w:val="627A04AF"/>
    <w:rsid w:val="64EF8FD4"/>
    <w:rsid w:val="652F8D9F"/>
    <w:rsid w:val="668B6035"/>
    <w:rsid w:val="67572B0A"/>
    <w:rsid w:val="68145FA0"/>
    <w:rsid w:val="68440452"/>
    <w:rsid w:val="69B5BE39"/>
    <w:rsid w:val="6BFF2E08"/>
    <w:rsid w:val="6C1500A0"/>
    <w:rsid w:val="6CF41D91"/>
    <w:rsid w:val="6D9A36B7"/>
    <w:rsid w:val="6DA1FB62"/>
    <w:rsid w:val="6E8E03A0"/>
    <w:rsid w:val="6FE8C1A1"/>
    <w:rsid w:val="70887441"/>
    <w:rsid w:val="70A676BB"/>
    <w:rsid w:val="7103AB81"/>
    <w:rsid w:val="71C78EB4"/>
    <w:rsid w:val="71C98050"/>
    <w:rsid w:val="723D6CFF"/>
    <w:rsid w:val="7316AD71"/>
    <w:rsid w:val="74B27DD2"/>
    <w:rsid w:val="755C5D39"/>
    <w:rsid w:val="76207FC6"/>
    <w:rsid w:val="76FFA34B"/>
    <w:rsid w:val="7772ED05"/>
    <w:rsid w:val="77753C5A"/>
    <w:rsid w:val="78749867"/>
    <w:rsid w:val="78938626"/>
    <w:rsid w:val="78DF7D73"/>
    <w:rsid w:val="79435AA4"/>
    <w:rsid w:val="79A47100"/>
    <w:rsid w:val="7A37440D"/>
    <w:rsid w:val="7A3F197A"/>
    <w:rsid w:val="7AACDD1C"/>
    <w:rsid w:val="7ABA8F59"/>
    <w:rsid w:val="7AF3F0E9"/>
    <w:rsid w:val="7CA3B110"/>
    <w:rsid w:val="7CA5FD09"/>
    <w:rsid w:val="7DE47DDE"/>
    <w:rsid w:val="7EABE21F"/>
    <w:rsid w:val="7F02C7AA"/>
    <w:rsid w:val="7F0B0F53"/>
    <w:rsid w:val="7F2271FC"/>
    <w:rsid w:val="7F65B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0C93D"/>
  <w15:docId w15:val="{BEC75F85-74D3-4FD5-93B4-B4C1969C63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03921"/>
    <w:pPr>
      <w:spacing w:after="0" w:line="240" w:lineRule="auto"/>
    </w:pPr>
    <w:rPr>
      <w:rFonts w:ascii="Times New Roman" w:hAnsi="Times New Roman" w:eastAsia="Times New Roman" w:cs="Times New Roman"/>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2">
    <w:name w:val="Body Text 2"/>
    <w:basedOn w:val="Normal"/>
    <w:link w:val="BodyText2Char"/>
    <w:rsid w:val="00103921"/>
    <w:rPr>
      <w:b/>
      <w:sz w:val="28"/>
    </w:rPr>
  </w:style>
  <w:style w:type="character" w:styleId="BodyText2Char" w:customStyle="1">
    <w:name w:val="Body Text 2 Char"/>
    <w:basedOn w:val="DefaultParagraphFont"/>
    <w:link w:val="BodyText2"/>
    <w:rsid w:val="00103921"/>
    <w:rPr>
      <w:rFonts w:ascii="Times New Roman" w:hAnsi="Times New Roman" w:eastAsia="Times New Roman" w:cs="Times New Roman"/>
      <w:b/>
      <w:sz w:val="28"/>
      <w:szCs w:val="20"/>
    </w:rPr>
  </w:style>
  <w:style w:type="character" w:styleId="Hyperlink">
    <w:name w:val="Hyperlink"/>
    <w:basedOn w:val="DefaultParagraphFont"/>
    <w:rsid w:val="00103921"/>
    <w:rPr>
      <w:color w:val="0000FF"/>
      <w:u w:val="single"/>
    </w:rPr>
  </w:style>
  <w:style w:type="paragraph" w:styleId="Pa0" w:customStyle="1">
    <w:name w:val="Pa0"/>
    <w:basedOn w:val="Normal"/>
    <w:next w:val="Normal"/>
    <w:rsid w:val="00103921"/>
    <w:pPr>
      <w:autoSpaceDE w:val="0"/>
      <w:autoSpaceDN w:val="0"/>
      <w:adjustRightInd w:val="0"/>
      <w:spacing w:line="241" w:lineRule="atLeast"/>
    </w:pPr>
    <w:rPr>
      <w:rFonts w:ascii="Trebuchet MS" w:hAnsi="Trebuchet MS"/>
      <w:sz w:val="24"/>
      <w:szCs w:val="24"/>
    </w:rPr>
  </w:style>
  <w:style w:type="paragraph" w:styleId="Pa1" w:customStyle="1">
    <w:name w:val="Pa1"/>
    <w:basedOn w:val="Normal"/>
    <w:next w:val="Normal"/>
    <w:rsid w:val="00103921"/>
    <w:pPr>
      <w:autoSpaceDE w:val="0"/>
      <w:autoSpaceDN w:val="0"/>
      <w:adjustRightInd w:val="0"/>
      <w:spacing w:line="241" w:lineRule="atLeast"/>
    </w:pPr>
    <w:rPr>
      <w:rFonts w:ascii="Trebuchet MS" w:hAnsi="Trebuchet MS"/>
      <w:sz w:val="24"/>
      <w:szCs w:val="24"/>
    </w:rPr>
  </w:style>
  <w:style w:type="paragraph" w:styleId="NoSpacing">
    <w:name w:val="No Spacing"/>
    <w:uiPriority w:val="1"/>
    <w:qFormat/>
    <w:rsid w:val="00103921"/>
    <w:pPr>
      <w:spacing w:after="0" w:line="240" w:lineRule="auto"/>
    </w:pPr>
    <w:rPr>
      <w:rFonts w:ascii="Times New Roman" w:hAnsi="Times New Roman" w:eastAsia="Times New Roman" w:cs="Times New Roman"/>
      <w:sz w:val="20"/>
      <w:szCs w:val="20"/>
    </w:rPr>
  </w:style>
  <w:style w:type="paragraph" w:styleId="BalloonText">
    <w:name w:val="Balloon Text"/>
    <w:basedOn w:val="Normal"/>
    <w:link w:val="BalloonTextChar"/>
    <w:uiPriority w:val="99"/>
    <w:semiHidden/>
    <w:unhideWhenUsed/>
    <w:rsid w:val="008B438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B4385"/>
    <w:rPr>
      <w:rFonts w:ascii="Segoe UI" w:hAnsi="Segoe UI" w:eastAsia="Times New Roman" w:cs="Segoe UI"/>
      <w:sz w:val="18"/>
      <w:szCs w:val="18"/>
    </w:rPr>
  </w:style>
  <w:style w:type="paragraph" w:styleId="paragraph" w:customStyle="1">
    <w:name w:val="paragraph"/>
    <w:basedOn w:val="Normal"/>
    <w:rsid w:val="00EB69C0"/>
    <w:pPr>
      <w:spacing w:before="100" w:beforeAutospacing="1" w:after="100" w:afterAutospacing="1"/>
    </w:pPr>
    <w:rPr>
      <w:sz w:val="24"/>
      <w:szCs w:val="24"/>
    </w:rPr>
  </w:style>
  <w:style w:type="character" w:styleId="normaltextrun" w:customStyle="1">
    <w:name w:val="normaltextrun"/>
    <w:basedOn w:val="DefaultParagraphFont"/>
    <w:rsid w:val="00EB69C0"/>
  </w:style>
  <w:style w:type="character" w:styleId="eop" w:customStyle="1">
    <w:name w:val="eop"/>
    <w:basedOn w:val="DefaultParagraphFont"/>
    <w:rsid w:val="00EB69C0"/>
  </w:style>
  <w:style w:type="paragraph" w:styleId="Header">
    <w:name w:val="header"/>
    <w:basedOn w:val="Normal"/>
    <w:link w:val="HeaderChar"/>
    <w:uiPriority w:val="99"/>
    <w:unhideWhenUsed/>
    <w:rsid w:val="003B7EE9"/>
    <w:pPr>
      <w:tabs>
        <w:tab w:val="center" w:pos="4680"/>
        <w:tab w:val="right" w:pos="9360"/>
      </w:tabs>
    </w:pPr>
  </w:style>
  <w:style w:type="character" w:styleId="HeaderChar" w:customStyle="1">
    <w:name w:val="Header Char"/>
    <w:basedOn w:val="DefaultParagraphFont"/>
    <w:link w:val="Header"/>
    <w:uiPriority w:val="99"/>
    <w:rsid w:val="003B7EE9"/>
    <w:rPr>
      <w:rFonts w:ascii="Times New Roman" w:hAnsi="Times New Roman" w:eastAsia="Times New Roman" w:cs="Times New Roman"/>
      <w:sz w:val="20"/>
      <w:szCs w:val="20"/>
    </w:rPr>
  </w:style>
  <w:style w:type="paragraph" w:styleId="Footer">
    <w:name w:val="footer"/>
    <w:basedOn w:val="Normal"/>
    <w:link w:val="FooterChar"/>
    <w:uiPriority w:val="99"/>
    <w:unhideWhenUsed/>
    <w:rsid w:val="003B7EE9"/>
    <w:pPr>
      <w:tabs>
        <w:tab w:val="center" w:pos="4680"/>
        <w:tab w:val="right" w:pos="9360"/>
      </w:tabs>
    </w:pPr>
  </w:style>
  <w:style w:type="character" w:styleId="FooterChar" w:customStyle="1">
    <w:name w:val="Footer Char"/>
    <w:basedOn w:val="DefaultParagraphFont"/>
    <w:link w:val="Footer"/>
    <w:uiPriority w:val="99"/>
    <w:rsid w:val="003B7EE9"/>
    <w:rPr>
      <w:rFonts w:ascii="Times New Roman" w:hAnsi="Times New Roman" w:eastAsia="Times New Roman" w:cs="Times New Roman"/>
      <w:sz w:val="20"/>
      <w:szCs w:val="20"/>
    </w:rPr>
  </w:style>
  <w:style w:type="paragraph" w:styleId="Revision">
    <w:name w:val="Revision"/>
    <w:hidden/>
    <w:uiPriority w:val="99"/>
    <w:semiHidden/>
    <w:rsid w:val="00A92160"/>
    <w:pPr>
      <w:spacing w:after="0" w:line="240" w:lineRule="auto"/>
    </w:pPr>
    <w:rPr>
      <w:rFonts w:ascii="Times New Roman" w:hAnsi="Times New Roman" w:eastAsia="Times New Roman" w:cs="Times New Roman"/>
      <w:sz w:val="20"/>
      <w:szCs w:val="20"/>
    </w:rPr>
  </w:style>
  <w:style w:type="character" w:styleId="CommentReference">
    <w:name w:val="annotation reference"/>
    <w:basedOn w:val="DefaultParagraphFont"/>
    <w:uiPriority w:val="99"/>
    <w:semiHidden/>
    <w:unhideWhenUsed/>
    <w:rsid w:val="00E60038"/>
    <w:rPr>
      <w:sz w:val="16"/>
      <w:szCs w:val="16"/>
    </w:rPr>
  </w:style>
  <w:style w:type="paragraph" w:styleId="CommentText">
    <w:name w:val="annotation text"/>
    <w:basedOn w:val="Normal"/>
    <w:link w:val="CommentTextChar"/>
    <w:uiPriority w:val="99"/>
    <w:semiHidden/>
    <w:unhideWhenUsed/>
    <w:rsid w:val="00E60038"/>
  </w:style>
  <w:style w:type="character" w:styleId="CommentTextChar" w:customStyle="1">
    <w:name w:val="Comment Text Char"/>
    <w:basedOn w:val="DefaultParagraphFont"/>
    <w:link w:val="CommentText"/>
    <w:uiPriority w:val="99"/>
    <w:semiHidden/>
    <w:rsid w:val="00E60038"/>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0038"/>
    <w:rPr>
      <w:b/>
      <w:bCs/>
    </w:rPr>
  </w:style>
  <w:style w:type="character" w:styleId="CommentSubjectChar" w:customStyle="1">
    <w:name w:val="Comment Subject Char"/>
    <w:basedOn w:val="CommentTextChar"/>
    <w:link w:val="CommentSubject"/>
    <w:uiPriority w:val="99"/>
    <w:semiHidden/>
    <w:rsid w:val="00E60038"/>
    <w:rPr>
      <w:rFonts w:ascii="Times New Roman" w:hAnsi="Times New Roman" w:eastAsia="Times New Roman" w:cs="Times New Roman"/>
      <w:b/>
      <w:bCs/>
      <w:sz w:val="20"/>
      <w:szCs w:val="20"/>
    </w:rPr>
  </w:style>
  <w:style w:type="table" w:styleId="TableGrid">
    <w:name w:val="Table Grid"/>
    <w:basedOn w:val="TableNormal"/>
    <w:uiPriority w:val="59"/>
    <w:rsid w:val="00EC04FD"/>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mphasis">
    <w:name w:val="Emphasis"/>
    <w:basedOn w:val="DefaultParagraphFont"/>
    <w:uiPriority w:val="20"/>
    <w:qFormat/>
    <w:rsid w:val="00D2293E"/>
    <w:rPr>
      <w:i/>
      <w:i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1064">
      <w:bodyDiv w:val="1"/>
      <w:marLeft w:val="0"/>
      <w:marRight w:val="0"/>
      <w:marTop w:val="0"/>
      <w:marBottom w:val="0"/>
      <w:divBdr>
        <w:top w:val="none" w:sz="0" w:space="0" w:color="auto"/>
        <w:left w:val="none" w:sz="0" w:space="0" w:color="auto"/>
        <w:bottom w:val="none" w:sz="0" w:space="0" w:color="auto"/>
        <w:right w:val="none" w:sz="0" w:space="0" w:color="auto"/>
      </w:divBdr>
      <w:divsChild>
        <w:div w:id="897596098">
          <w:marLeft w:val="0"/>
          <w:marRight w:val="0"/>
          <w:marTop w:val="0"/>
          <w:marBottom w:val="0"/>
          <w:divBdr>
            <w:top w:val="none" w:sz="0" w:space="0" w:color="auto"/>
            <w:left w:val="none" w:sz="0" w:space="0" w:color="auto"/>
            <w:bottom w:val="none" w:sz="0" w:space="0" w:color="auto"/>
            <w:right w:val="none" w:sz="0" w:space="0" w:color="auto"/>
          </w:divBdr>
        </w:div>
        <w:div w:id="1214925359">
          <w:marLeft w:val="0"/>
          <w:marRight w:val="0"/>
          <w:marTop w:val="0"/>
          <w:marBottom w:val="0"/>
          <w:divBdr>
            <w:top w:val="none" w:sz="0" w:space="0" w:color="auto"/>
            <w:left w:val="none" w:sz="0" w:space="0" w:color="auto"/>
            <w:bottom w:val="none" w:sz="0" w:space="0" w:color="auto"/>
            <w:right w:val="none" w:sz="0" w:space="0" w:color="auto"/>
          </w:divBdr>
        </w:div>
      </w:divsChild>
    </w:div>
    <w:div w:id="614211444">
      <w:bodyDiv w:val="1"/>
      <w:marLeft w:val="0"/>
      <w:marRight w:val="0"/>
      <w:marTop w:val="0"/>
      <w:marBottom w:val="0"/>
      <w:divBdr>
        <w:top w:val="none" w:sz="0" w:space="0" w:color="auto"/>
        <w:left w:val="none" w:sz="0" w:space="0" w:color="auto"/>
        <w:bottom w:val="none" w:sz="0" w:space="0" w:color="auto"/>
        <w:right w:val="none" w:sz="0" w:space="0" w:color="auto"/>
      </w:divBdr>
    </w:div>
    <w:div w:id="1159151676">
      <w:bodyDiv w:val="1"/>
      <w:marLeft w:val="0"/>
      <w:marRight w:val="0"/>
      <w:marTop w:val="0"/>
      <w:marBottom w:val="0"/>
      <w:divBdr>
        <w:top w:val="none" w:sz="0" w:space="0" w:color="auto"/>
        <w:left w:val="none" w:sz="0" w:space="0" w:color="auto"/>
        <w:bottom w:val="none" w:sz="0" w:space="0" w:color="auto"/>
        <w:right w:val="none" w:sz="0" w:space="0" w:color="auto"/>
      </w:divBdr>
      <w:divsChild>
        <w:div w:id="1497569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1/relationships/commentsExtended" Target="commentsExtended.xm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www.nccer.org" TargetMode="Externa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marketing@nccer.org" TargetMode="Externa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microsoft.com/office/2016/09/relationships/commentsIds" Target="commentsIds.xml" Id="rId14" /><Relationship Type="http://schemas.microsoft.com/office/2020/10/relationships/intelligence" Target="intelligence2.xml" Id="rId22" /><Relationship Type="http://schemas.openxmlformats.org/officeDocument/2006/relationships/hyperlink" Target="https://www.nccer.org/workforce-development-programs/disciplines/craft-details/hvacr" TargetMode="External" Id="R353c2a62892541fd" /><Relationship Type="http://schemas.openxmlformats.org/officeDocument/2006/relationships/hyperlink" Target="https://www.nccer.org/workforce-development-programs/disciplines/craft-details/carpentry" TargetMode="External" Id="Rc8f34d1cfa044dbc" /><Relationship Type="http://schemas.openxmlformats.org/officeDocument/2006/relationships/hyperlink" Target="https://www.nccer.org/workforce-development-programs/disciplines/craft-details/welding" TargetMode="External" Id="R6a37f1168e8d4dad" /><Relationship Type="http://schemas.openxmlformats.org/officeDocument/2006/relationships/hyperlink" Target="https://www.nccer.org/workforce-development-programs/disciplines/craft-details/plumbing" TargetMode="External" Id="R85ae6102f2a8408c" /><Relationship Type="http://schemas.openxmlformats.org/officeDocument/2006/relationships/hyperlink" Target="https://www.nccer.org/shop/ordering-books" TargetMode="External" Id="Re577e23dcca8499b" /><Relationship Type="http://schemas.openxmlformats.org/officeDocument/2006/relationships/hyperlink" Target="https://nccer.actonservice.com/acton/fs/blocks/showLandingPage/a/29279/p/p-002e/t/page/fm/0" TargetMode="External" Id="R5ce5e714785c45a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564e58f-aa89-4927-8517-ca627e980226">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91B74B49DCE94A9A964BABFFC41598" ma:contentTypeVersion="17" ma:contentTypeDescription="Create a new document." ma:contentTypeScope="" ma:versionID="17c571e5417cd3986fea765e1ab9ff2c">
  <xsd:schema xmlns:xsd="http://www.w3.org/2001/XMLSchema" xmlns:xs="http://www.w3.org/2001/XMLSchema" xmlns:p="http://schemas.microsoft.com/office/2006/metadata/properties" xmlns:ns2="aa8930c2-4fd0-4610-a924-986f90fdce12" xmlns:ns3="e564e58f-aa89-4927-8517-ca627e980226" targetNamespace="http://schemas.microsoft.com/office/2006/metadata/properties" ma:root="true" ma:fieldsID="ac134a93228a11c3f3f5caaa48d8392b" ns2:_="" ns3:_="">
    <xsd:import namespace="aa8930c2-4fd0-4610-a924-986f90fdce12"/>
    <xsd:import namespace="e564e58f-aa89-4927-8517-ca627e9802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930c2-4fd0-4610-a924-986f90fdce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64e58f-aa89-4927-8517-ca627e9802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E0A7D6-7164-4887-817C-59FFF2038986}">
  <ds:schemaRefs>
    <ds:schemaRef ds:uri="http://schemas.microsoft.com/office/2006/metadata/properties"/>
    <ds:schemaRef ds:uri="http://schemas.microsoft.com/office/infopath/2007/PartnerControls"/>
    <ds:schemaRef ds:uri="e564e58f-aa89-4927-8517-ca627e980226"/>
  </ds:schemaRefs>
</ds:datastoreItem>
</file>

<file path=customXml/itemProps2.xml><?xml version="1.0" encoding="utf-8"?>
<ds:datastoreItem xmlns:ds="http://schemas.openxmlformats.org/officeDocument/2006/customXml" ds:itemID="{A77AD0A9-2002-4F69-86E7-1C124C033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930c2-4fd0-4610-a924-986f90fdce12"/>
    <ds:schemaRef ds:uri="e564e58f-aa89-4927-8517-ca627e980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859A63-02F9-415E-AC58-21160B7F19F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NCCER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Windows User</dc:creator>
  <keywords/>
  <lastModifiedBy>Nicole Needles</lastModifiedBy>
  <revision>6</revision>
  <lastPrinted>2022-01-26T00:18:00.0000000Z</lastPrinted>
  <dcterms:created xsi:type="dcterms:W3CDTF">2022-04-27T18:57:00.0000000Z</dcterms:created>
  <dcterms:modified xsi:type="dcterms:W3CDTF">2022-04-28T13:42:37.1833303Z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0x010100AD91B74B49DCE94A9A964BABFFC41598</vt:lpwstr>
  </property>
  <property fmtid="{D5CDD505-2E9C-101B-9397-08002B2CF9AE}" pid="3" name="AuthorIds_UIVersion_512">
    <vt:lpwstr>16,12</vt:lpwstr>
  </property>
  <property fmtid="{D5CDD505-2E9C-101B-9397-08002B2CF9AE}" pid="4" name="ComplianceAssetId">
    <vt:lpwstr/>
  </property>
  <property fmtid="{D5CDD505-2E9C-101B-9397-08002B2CF9AE}" pid="5" name="Order">
    <vt:r8>8600</vt:r8>
  </property>
  <property fmtid="{D5CDD505-2E9C-101B-9397-08002B2CF9AE}" pid="6" name="_ExtendedDescription">
    <vt:lpwstr/>
  </property>
</Properties>
</file>